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5649E" w14:textId="505E8226" w:rsidR="005B1F3A" w:rsidRPr="00292ABA" w:rsidRDefault="005B1F3A" w:rsidP="0082520E">
      <w:pPr>
        <w:rPr>
          <w:rFonts w:ascii="Gill Sans MT" w:hAnsi="Gill Sans MT" w:cs="Calibri"/>
          <w:sz w:val="20"/>
          <w:szCs w:val="20"/>
        </w:rPr>
      </w:pPr>
    </w:p>
    <w:p w14:paraId="1B6E947E" w14:textId="0E1B865A" w:rsidR="002D582B" w:rsidRPr="00292ABA" w:rsidRDefault="002D582B" w:rsidP="002D582B">
      <w:pPr>
        <w:pStyle w:val="DocumentSubtitle"/>
        <w:jc w:val="center"/>
        <w:rPr>
          <w:rFonts w:ascii="Gill Sans MT" w:hAnsi="Gill Sans MT" w:cs="Calibri"/>
          <w:sz w:val="20"/>
          <w:szCs w:val="20"/>
        </w:rPr>
      </w:pPr>
    </w:p>
    <w:p w14:paraId="50FDE8BC" w14:textId="37D65D6C" w:rsidR="002D582B" w:rsidRPr="00292ABA" w:rsidRDefault="002D582B" w:rsidP="002D582B">
      <w:pPr>
        <w:pStyle w:val="DocumentDescription"/>
        <w:rPr>
          <w:rFonts w:ascii="Gill Sans MT" w:hAnsi="Gill Sans MT" w:cs="Calibri"/>
          <w:sz w:val="20"/>
          <w:szCs w:val="20"/>
        </w:rPr>
      </w:pPr>
    </w:p>
    <w:p w14:paraId="35CACC01" w14:textId="77777777" w:rsidR="002D582B" w:rsidRPr="00292ABA" w:rsidRDefault="002D582B" w:rsidP="002D582B">
      <w:pPr>
        <w:pStyle w:val="DocumentDescription"/>
        <w:rPr>
          <w:rFonts w:ascii="Gill Sans MT" w:hAnsi="Gill Sans MT" w:cs="Calibri"/>
          <w:sz w:val="20"/>
          <w:szCs w:val="20"/>
        </w:rPr>
      </w:pPr>
    </w:p>
    <w:p w14:paraId="2E632E57" w14:textId="77777777" w:rsidR="002D582B" w:rsidRPr="00292ABA" w:rsidRDefault="002D582B" w:rsidP="00292ABA">
      <w:pPr>
        <w:pStyle w:val="DocumentSubtitle"/>
        <w:jc w:val="center"/>
        <w:rPr>
          <w:rFonts w:ascii="Gill Sans MT" w:hAnsi="Gill Sans MT" w:cs="Calibri"/>
          <w:b w:val="0"/>
          <w:bCs/>
          <w:sz w:val="40"/>
          <w:szCs w:val="40"/>
        </w:rPr>
      </w:pPr>
    </w:p>
    <w:p w14:paraId="2DA3D95A" w14:textId="7C894E94" w:rsidR="00254310" w:rsidRPr="00292ABA" w:rsidRDefault="002D582B" w:rsidP="00292ABA">
      <w:pPr>
        <w:pStyle w:val="DocumentSubtitle"/>
        <w:jc w:val="center"/>
        <w:rPr>
          <w:rFonts w:ascii="Gill Sans MT" w:hAnsi="Gill Sans MT" w:cs="Calibri"/>
          <w:color w:val="C00000"/>
          <w:szCs w:val="48"/>
        </w:rPr>
      </w:pPr>
      <w:r w:rsidRPr="00292ABA">
        <w:rPr>
          <w:rFonts w:ascii="Gill Sans MT" w:hAnsi="Gill Sans MT" w:cs="Calibri"/>
          <w:color w:val="C00000"/>
          <w:szCs w:val="48"/>
        </w:rPr>
        <w:t>Terms of Reference</w:t>
      </w:r>
    </w:p>
    <w:p w14:paraId="5881E26A" w14:textId="77777777" w:rsidR="00254310" w:rsidRPr="00292ABA" w:rsidRDefault="00254310" w:rsidP="00292ABA">
      <w:pPr>
        <w:pStyle w:val="DocumentSubtitle"/>
        <w:jc w:val="center"/>
        <w:rPr>
          <w:rFonts w:ascii="Gill Sans MT" w:hAnsi="Gill Sans MT" w:cs="Calibri"/>
          <w:color w:val="C00000"/>
          <w:szCs w:val="48"/>
        </w:rPr>
      </w:pPr>
    </w:p>
    <w:p w14:paraId="37CD4C4F" w14:textId="3A9890A2" w:rsidR="00060B63" w:rsidRPr="00292ABA" w:rsidRDefault="00254310" w:rsidP="00292ABA">
      <w:pPr>
        <w:pStyle w:val="DocumentSubtitle"/>
        <w:jc w:val="center"/>
        <w:rPr>
          <w:rFonts w:ascii="Gill Sans MT" w:hAnsi="Gill Sans MT" w:cs="Calibri"/>
          <w:color w:val="C00000"/>
          <w:szCs w:val="48"/>
        </w:rPr>
      </w:pPr>
      <w:r w:rsidRPr="00292ABA">
        <w:rPr>
          <w:rFonts w:ascii="Gill Sans MT" w:hAnsi="Gill Sans MT" w:cs="Calibri"/>
          <w:color w:val="C00000"/>
          <w:szCs w:val="48"/>
        </w:rPr>
        <w:t xml:space="preserve">Sudan NMFA 2024 Flexible Fund – Child Protection in Emergencies </w:t>
      </w:r>
      <w:r w:rsidR="009673A3" w:rsidRPr="00292ABA">
        <w:rPr>
          <w:rFonts w:ascii="Gill Sans MT" w:hAnsi="Gill Sans MT" w:cs="Calibri"/>
          <w:color w:val="C00000"/>
          <w:szCs w:val="48"/>
        </w:rPr>
        <w:t>(</w:t>
      </w:r>
      <w:proofErr w:type="spellStart"/>
      <w:r w:rsidR="009673A3" w:rsidRPr="00292ABA">
        <w:rPr>
          <w:rFonts w:ascii="Gill Sans MT" w:hAnsi="Gill Sans MT" w:cs="Calibri"/>
          <w:color w:val="C00000"/>
          <w:szCs w:val="48"/>
        </w:rPr>
        <w:t>CPiE</w:t>
      </w:r>
      <w:proofErr w:type="spellEnd"/>
      <w:r w:rsidR="009673A3" w:rsidRPr="00292ABA">
        <w:rPr>
          <w:rFonts w:ascii="Gill Sans MT" w:hAnsi="Gill Sans MT" w:cs="Calibri"/>
          <w:color w:val="C00000"/>
          <w:szCs w:val="48"/>
        </w:rPr>
        <w:t xml:space="preserve">) </w:t>
      </w:r>
      <w:r w:rsidRPr="00292ABA">
        <w:rPr>
          <w:rFonts w:ascii="Gill Sans MT" w:hAnsi="Gill Sans MT" w:cs="Calibri"/>
          <w:color w:val="C00000"/>
          <w:szCs w:val="48"/>
        </w:rPr>
        <w:t>Response</w:t>
      </w:r>
      <w:r w:rsidR="009551A2" w:rsidRPr="00292ABA">
        <w:rPr>
          <w:rFonts w:ascii="Gill Sans MT" w:hAnsi="Gill Sans MT" w:cs="Calibri"/>
          <w:color w:val="C00000"/>
          <w:szCs w:val="48"/>
        </w:rPr>
        <w:t xml:space="preserve"> in Red Sea State, Sudan</w:t>
      </w:r>
    </w:p>
    <w:p w14:paraId="317DB617" w14:textId="77777777" w:rsidR="00060B63" w:rsidRPr="00292ABA" w:rsidRDefault="00060B63" w:rsidP="00292ABA">
      <w:pPr>
        <w:pStyle w:val="DocumentSubtitle"/>
        <w:jc w:val="center"/>
        <w:rPr>
          <w:rFonts w:ascii="Gill Sans MT" w:hAnsi="Gill Sans MT" w:cs="Calibri"/>
          <w:color w:val="C00000"/>
          <w:szCs w:val="48"/>
        </w:rPr>
      </w:pPr>
    </w:p>
    <w:p w14:paraId="7A2A5C15" w14:textId="77777777" w:rsidR="00292ABA" w:rsidRPr="00292ABA" w:rsidRDefault="00292ABA" w:rsidP="00292ABA">
      <w:pPr>
        <w:pStyle w:val="DocumentDescription"/>
        <w:rPr>
          <w:b/>
          <w:sz w:val="48"/>
          <w:szCs w:val="48"/>
        </w:rPr>
      </w:pPr>
    </w:p>
    <w:p w14:paraId="1216D689" w14:textId="09F15CEA" w:rsidR="002D582B" w:rsidRPr="00292ABA" w:rsidRDefault="00804651" w:rsidP="00292ABA">
      <w:pPr>
        <w:pStyle w:val="DocumentSubtitle"/>
        <w:jc w:val="center"/>
        <w:rPr>
          <w:rFonts w:ascii="Gill Sans MT" w:hAnsi="Gill Sans MT" w:cs="Calibri"/>
          <w:color w:val="C00000"/>
          <w:szCs w:val="48"/>
        </w:rPr>
      </w:pPr>
      <w:r w:rsidRPr="00292ABA">
        <w:rPr>
          <w:rFonts w:ascii="Gill Sans MT" w:hAnsi="Gill Sans MT" w:cs="Calibri"/>
          <w:color w:val="C00000"/>
          <w:szCs w:val="48"/>
        </w:rPr>
        <w:t>Learning Workshop</w:t>
      </w:r>
    </w:p>
    <w:p w14:paraId="1EB8E286" w14:textId="77777777" w:rsidR="009673A3" w:rsidRPr="00292ABA" w:rsidRDefault="009673A3" w:rsidP="00292ABA">
      <w:pPr>
        <w:pStyle w:val="DocumentDescription"/>
        <w:jc w:val="center"/>
        <w:rPr>
          <w:rFonts w:ascii="Gill Sans MT" w:hAnsi="Gill Sans MT"/>
          <w:b/>
          <w:sz w:val="48"/>
          <w:szCs w:val="48"/>
        </w:rPr>
      </w:pPr>
    </w:p>
    <w:p w14:paraId="2B06E682" w14:textId="77777777" w:rsidR="00292ABA" w:rsidRPr="00292ABA" w:rsidRDefault="00292ABA" w:rsidP="00292ABA">
      <w:pPr>
        <w:pStyle w:val="DocumentDescription"/>
        <w:jc w:val="center"/>
        <w:rPr>
          <w:rFonts w:ascii="Gill Sans MT" w:hAnsi="Gill Sans MT"/>
          <w:b/>
          <w:sz w:val="48"/>
          <w:szCs w:val="48"/>
        </w:rPr>
      </w:pPr>
    </w:p>
    <w:p w14:paraId="3AFF3500" w14:textId="2185F48A" w:rsidR="00845832" w:rsidRPr="00292ABA" w:rsidRDefault="00845832" w:rsidP="00292ABA">
      <w:pPr>
        <w:pStyle w:val="DocumentDescription"/>
        <w:ind w:left="3600"/>
        <w:rPr>
          <w:rFonts w:ascii="Gill Sans MT" w:hAnsi="Gill Sans MT"/>
          <w:b/>
          <w:color w:val="C00000"/>
          <w:sz w:val="48"/>
          <w:szCs w:val="48"/>
        </w:rPr>
      </w:pPr>
      <w:r w:rsidRPr="00292ABA">
        <w:rPr>
          <w:rFonts w:ascii="Gill Sans MT" w:hAnsi="Gill Sans MT"/>
          <w:b/>
          <w:color w:val="C00000"/>
          <w:sz w:val="48"/>
          <w:szCs w:val="48"/>
        </w:rPr>
        <w:t xml:space="preserve">SOF: </w:t>
      </w:r>
      <w:r w:rsidR="003E7772" w:rsidRPr="00292ABA">
        <w:rPr>
          <w:rFonts w:ascii="Gill Sans MT" w:hAnsi="Gill Sans MT"/>
          <w:b/>
          <w:color w:val="C00000"/>
          <w:sz w:val="48"/>
          <w:szCs w:val="48"/>
        </w:rPr>
        <w:t>57801837</w:t>
      </w:r>
    </w:p>
    <w:p w14:paraId="780C2322" w14:textId="7BB58749" w:rsidR="002D582B" w:rsidRPr="00292ABA" w:rsidRDefault="002D582B" w:rsidP="00292ABA">
      <w:pPr>
        <w:pStyle w:val="DocumentDescription"/>
        <w:jc w:val="center"/>
        <w:rPr>
          <w:rFonts w:ascii="Gill Sans MT" w:hAnsi="Gill Sans MT" w:cs="Calibri"/>
          <w:b/>
          <w:color w:val="C00000"/>
          <w:sz w:val="48"/>
          <w:szCs w:val="48"/>
        </w:rPr>
      </w:pPr>
    </w:p>
    <w:p w14:paraId="5948268C" w14:textId="77777777" w:rsidR="00A1574C" w:rsidRPr="00292ABA" w:rsidRDefault="00A1574C" w:rsidP="00292ABA">
      <w:pPr>
        <w:pStyle w:val="DocumentDescription"/>
        <w:jc w:val="center"/>
        <w:rPr>
          <w:rFonts w:ascii="Gill Sans MT" w:hAnsi="Gill Sans MT" w:cs="Calibri"/>
          <w:b/>
          <w:color w:val="C00000"/>
          <w:sz w:val="48"/>
          <w:szCs w:val="48"/>
        </w:rPr>
      </w:pPr>
    </w:p>
    <w:p w14:paraId="393E84F3" w14:textId="163B121E" w:rsidR="00A1574C" w:rsidRPr="00292ABA" w:rsidRDefault="00A1574C" w:rsidP="00292ABA">
      <w:pPr>
        <w:pStyle w:val="DocumentDescription"/>
        <w:jc w:val="center"/>
        <w:rPr>
          <w:rFonts w:ascii="Gill Sans MT" w:hAnsi="Gill Sans MT" w:cs="Calibri"/>
          <w:b/>
          <w:color w:val="C00000"/>
          <w:sz w:val="48"/>
          <w:szCs w:val="48"/>
        </w:rPr>
      </w:pPr>
    </w:p>
    <w:p w14:paraId="6095F435" w14:textId="4515D8D6" w:rsidR="00A1574C" w:rsidRPr="00292ABA" w:rsidRDefault="00A1574C" w:rsidP="00292ABA">
      <w:pPr>
        <w:pStyle w:val="DocumentDescription"/>
        <w:jc w:val="center"/>
        <w:rPr>
          <w:rFonts w:ascii="Gill Sans MT" w:hAnsi="Gill Sans MT" w:cs="Calibri"/>
          <w:b/>
          <w:color w:val="C00000"/>
          <w:sz w:val="48"/>
          <w:szCs w:val="48"/>
        </w:rPr>
      </w:pPr>
    </w:p>
    <w:p w14:paraId="73C68844" w14:textId="1166F32A" w:rsidR="00A1574C" w:rsidRPr="00292ABA" w:rsidRDefault="009551A2" w:rsidP="00292ABA">
      <w:pPr>
        <w:jc w:val="center"/>
        <w:rPr>
          <w:rFonts w:ascii="Gill Sans MT" w:hAnsi="Gill Sans MT"/>
          <w:b/>
          <w:color w:val="C00000"/>
          <w:sz w:val="48"/>
          <w:szCs w:val="48"/>
        </w:rPr>
      </w:pPr>
      <w:r w:rsidRPr="00292ABA">
        <w:rPr>
          <w:rFonts w:ascii="Gill Sans MT" w:hAnsi="Gill Sans MT"/>
          <w:b/>
          <w:color w:val="C00000"/>
          <w:sz w:val="48"/>
          <w:szCs w:val="48"/>
        </w:rPr>
        <w:t>July 2024</w:t>
      </w:r>
    </w:p>
    <w:p w14:paraId="226691F0" w14:textId="77777777" w:rsidR="00A1574C" w:rsidRPr="00292ABA" w:rsidRDefault="00A1574C" w:rsidP="009673A3">
      <w:pPr>
        <w:jc w:val="center"/>
        <w:rPr>
          <w:rFonts w:ascii="Gill Sans MT" w:hAnsi="Gill Sans MT"/>
          <w:color w:val="C00000"/>
          <w:sz w:val="20"/>
          <w:szCs w:val="20"/>
        </w:rPr>
      </w:pPr>
    </w:p>
    <w:p w14:paraId="7E13E46A" w14:textId="77777777" w:rsidR="00A1574C" w:rsidRPr="00292ABA" w:rsidRDefault="00A1574C" w:rsidP="002D582B">
      <w:pPr>
        <w:pStyle w:val="DocumentDescription"/>
        <w:jc w:val="center"/>
        <w:rPr>
          <w:rFonts w:ascii="Gill Sans MT" w:hAnsi="Gill Sans MT" w:cs="Calibri"/>
          <w:sz w:val="20"/>
          <w:szCs w:val="20"/>
        </w:rPr>
      </w:pPr>
    </w:p>
    <w:p w14:paraId="6561D1B8" w14:textId="10371412" w:rsidR="004B39E2" w:rsidRPr="00292ABA" w:rsidRDefault="004B39E2" w:rsidP="002D582B">
      <w:pPr>
        <w:pStyle w:val="DocumentSubtitle"/>
        <w:jc w:val="center"/>
        <w:rPr>
          <w:rFonts w:ascii="Gill Sans MT" w:hAnsi="Gill Sans MT" w:cs="Calibri"/>
          <w:sz w:val="20"/>
          <w:szCs w:val="20"/>
        </w:rPr>
      </w:pPr>
    </w:p>
    <w:p w14:paraId="2C099D94" w14:textId="2DB742DD" w:rsidR="002D582B" w:rsidRPr="00292ABA" w:rsidRDefault="002D582B" w:rsidP="002D582B">
      <w:pPr>
        <w:pStyle w:val="DocumentDescription"/>
        <w:rPr>
          <w:rFonts w:ascii="Gill Sans MT" w:hAnsi="Gill Sans MT" w:cs="Calibri"/>
          <w:sz w:val="20"/>
          <w:szCs w:val="20"/>
        </w:rPr>
      </w:pPr>
    </w:p>
    <w:p w14:paraId="47011C25" w14:textId="13617E4E" w:rsidR="00273422" w:rsidRPr="00292ABA" w:rsidRDefault="00273422" w:rsidP="00273422">
      <w:pPr>
        <w:rPr>
          <w:rFonts w:ascii="Gill Sans MT" w:hAnsi="Gill Sans MT" w:cs="Calibri"/>
          <w:sz w:val="20"/>
          <w:szCs w:val="20"/>
        </w:rPr>
      </w:pPr>
    </w:p>
    <w:p w14:paraId="2357916C" w14:textId="77777777" w:rsidR="00273422" w:rsidRPr="00292ABA" w:rsidRDefault="00273422" w:rsidP="00273422">
      <w:pPr>
        <w:rPr>
          <w:rFonts w:ascii="Gill Sans MT" w:hAnsi="Gill Sans MT" w:cs="Calibri"/>
          <w:sz w:val="20"/>
          <w:szCs w:val="20"/>
        </w:rPr>
      </w:pPr>
    </w:p>
    <w:p w14:paraId="562206B5" w14:textId="77777777" w:rsidR="00273422" w:rsidRPr="00292ABA" w:rsidRDefault="00273422" w:rsidP="00273422">
      <w:pPr>
        <w:rPr>
          <w:rFonts w:ascii="Gill Sans MT" w:hAnsi="Gill Sans MT" w:cs="Calibri"/>
          <w:sz w:val="20"/>
          <w:szCs w:val="20"/>
        </w:rPr>
      </w:pPr>
    </w:p>
    <w:p w14:paraId="5467E398" w14:textId="77777777" w:rsidR="00273422" w:rsidRPr="00292ABA" w:rsidRDefault="00273422" w:rsidP="00273422">
      <w:pPr>
        <w:rPr>
          <w:rFonts w:ascii="Gill Sans MT" w:hAnsi="Gill Sans MT" w:cs="Calibri"/>
          <w:sz w:val="20"/>
          <w:szCs w:val="20"/>
        </w:rPr>
      </w:pPr>
    </w:p>
    <w:p w14:paraId="1A2AD9CA" w14:textId="77777777" w:rsidR="00273422" w:rsidRPr="00292ABA" w:rsidRDefault="00273422" w:rsidP="00273422">
      <w:pPr>
        <w:rPr>
          <w:rFonts w:ascii="Gill Sans MT" w:hAnsi="Gill Sans MT" w:cs="Calibri"/>
          <w:sz w:val="20"/>
          <w:szCs w:val="20"/>
        </w:rPr>
      </w:pPr>
    </w:p>
    <w:p w14:paraId="7350161A" w14:textId="77777777" w:rsidR="00273422" w:rsidRPr="00292ABA" w:rsidRDefault="00273422" w:rsidP="00273422">
      <w:pPr>
        <w:rPr>
          <w:rFonts w:ascii="Gill Sans MT" w:hAnsi="Gill Sans MT" w:cs="Calibri"/>
          <w:sz w:val="20"/>
          <w:szCs w:val="20"/>
        </w:rPr>
      </w:pPr>
    </w:p>
    <w:p w14:paraId="36E1CF2C" w14:textId="1C5579EA" w:rsidR="00A23707" w:rsidRPr="00292ABA" w:rsidRDefault="001C3495" w:rsidP="00E3182E">
      <w:pPr>
        <w:pStyle w:val="Heading1"/>
        <w:rPr>
          <w:rFonts w:ascii="Gill Sans MT" w:hAnsi="Gill Sans MT"/>
          <w:b/>
          <w:bCs w:val="0"/>
          <w:sz w:val="24"/>
          <w:szCs w:val="24"/>
        </w:rPr>
      </w:pPr>
      <w:r w:rsidRPr="00292ABA">
        <w:rPr>
          <w:rFonts w:ascii="Gill Sans MT" w:hAnsi="Gill Sans MT"/>
          <w:b/>
          <w:bCs w:val="0"/>
          <w:sz w:val="24"/>
          <w:szCs w:val="24"/>
        </w:rPr>
        <w:lastRenderedPageBreak/>
        <w:t xml:space="preserve">1.0 </w:t>
      </w:r>
      <w:r w:rsidR="00F1333F" w:rsidRPr="00292ABA">
        <w:rPr>
          <w:rFonts w:ascii="Gill Sans MT" w:hAnsi="Gill Sans MT"/>
          <w:b/>
          <w:bCs w:val="0"/>
          <w:sz w:val="24"/>
          <w:szCs w:val="24"/>
        </w:rPr>
        <w:t>Introduction</w:t>
      </w:r>
      <w:r w:rsidR="007355EF" w:rsidRPr="00292ABA">
        <w:rPr>
          <w:rFonts w:ascii="Gill Sans MT" w:hAnsi="Gill Sans MT"/>
          <w:b/>
          <w:bCs w:val="0"/>
          <w:sz w:val="24"/>
          <w:szCs w:val="24"/>
        </w:rPr>
        <w:t xml:space="preserve"> and Project background </w:t>
      </w:r>
    </w:p>
    <w:p w14:paraId="79922138" w14:textId="77777777" w:rsidR="00A972C9" w:rsidRPr="00292ABA" w:rsidRDefault="001C2992" w:rsidP="001C2992">
      <w:pPr>
        <w:spacing w:after="200" w:line="276" w:lineRule="auto"/>
        <w:jc w:val="both"/>
        <w:rPr>
          <w:rFonts w:ascii="Gill Sans MT" w:hAnsi="Gill Sans MT" w:cs="Calibri"/>
          <w:color w:val="auto"/>
        </w:rPr>
      </w:pPr>
      <w:r w:rsidRPr="00292ABA">
        <w:rPr>
          <w:rFonts w:ascii="Gill Sans MT" w:hAnsi="Gill Sans MT" w:cs="Calibri"/>
          <w:color w:val="auto"/>
        </w:rPr>
        <w:t xml:space="preserve">Extreme levels of urban violence in Sudan have forced residents, and those already displaced, to flee at an unprecedented rate to other urban centres such as Port Sudan. The conflict in Sudan continues to escalate, resulting in the largest protection crisis in the region. Sudan, moreover, is now the largest child displacement crisis in the world, with children fleeing widespread violence in search of safety, food, shelter, and health care. UNICEF also estimates that 19M children are out of school across Sudan, and 4.2M women and girls at risk of SGBV. </w:t>
      </w:r>
    </w:p>
    <w:p w14:paraId="04185355" w14:textId="2CA5F645" w:rsidR="001C2992" w:rsidRPr="00292ABA" w:rsidRDefault="001C2992" w:rsidP="009B327E">
      <w:pPr>
        <w:spacing w:after="200" w:line="276" w:lineRule="auto"/>
        <w:jc w:val="both"/>
        <w:rPr>
          <w:rFonts w:ascii="Gill Sans MT" w:hAnsi="Gill Sans MT" w:cs="Calibri"/>
          <w:color w:val="auto"/>
        </w:rPr>
      </w:pPr>
      <w:r w:rsidRPr="00292ABA">
        <w:rPr>
          <w:rFonts w:ascii="Gill Sans MT" w:hAnsi="Gill Sans MT" w:cs="Calibri"/>
          <w:color w:val="auto"/>
        </w:rPr>
        <w:t xml:space="preserve">Save the Children (SC) </w:t>
      </w:r>
      <w:r w:rsidR="00A972C9" w:rsidRPr="00292ABA">
        <w:rPr>
          <w:rFonts w:ascii="Gill Sans MT" w:hAnsi="Gill Sans MT" w:cs="Calibri"/>
          <w:color w:val="auto"/>
        </w:rPr>
        <w:t xml:space="preserve">is </w:t>
      </w:r>
      <w:r w:rsidRPr="00292ABA">
        <w:rPr>
          <w:rFonts w:ascii="Gill Sans MT" w:hAnsi="Gill Sans MT" w:cs="Calibri"/>
          <w:color w:val="auto"/>
        </w:rPr>
        <w:t>provid</w:t>
      </w:r>
      <w:r w:rsidR="00A972C9" w:rsidRPr="00292ABA">
        <w:rPr>
          <w:rFonts w:ascii="Gill Sans MT" w:hAnsi="Gill Sans MT" w:cs="Calibri"/>
          <w:color w:val="auto"/>
        </w:rPr>
        <w:t xml:space="preserve">ing </w:t>
      </w:r>
      <w:r w:rsidRPr="00292ABA">
        <w:rPr>
          <w:rFonts w:ascii="Gill Sans MT" w:hAnsi="Gill Sans MT" w:cs="Calibri"/>
          <w:color w:val="auto"/>
        </w:rPr>
        <w:t>a comprehensive Child Protection in Emergencies response, encompassing both responsive and preventative services for a total of 8,471 children, parents, and caregivers affected by conflict and violence in Red Sea state, specifically in the Port Sudan locality, which hosts approximately 239,027 IDPs (IOM, January 2024). The number of IDPs in Red Sea state increased after the conflict moved into Gezira state in December 2023, causing a mass exodus of displaced people who had fled there for safety at the start of the conflict. The overarching goal of SC’s intervention is to enhance the protection environment for affected and displaced populations, addressing the elevated levels of stress and trauma experienced by children through mental health. A key focus is on fortifying local informal child protection systems, particularly community-based child protection networks (CBCPNs). These networks play a vital role in identifying, supporting, and referring the most vulnerable children, enhancing their orientation with protection mechanisms through preventive outreach activities. The intervention also  aims at improving the psychological wellbeing and reducing the risk levels of the most vulnerable, ensuring the seamless referral to other essential services, and integrating preventive measures and income-generating activities to address children’s vulnerabilities, and protection concerns of unaccompanied and separated children (UASC), GBV/SGBV survivors, and other children at risk through structured, individualised, and multi-sectorial assistance including family tracing and reunification, and comprehensive case management. In addition, monitoring and reporting of grave violations is improved with a focus on identification and response to grave and other serious child rights violations, including recruitment, as well as advocacy on establishing accountability mechanisms for child rights violations.</w:t>
      </w:r>
      <w:r w:rsidR="009B327E" w:rsidRPr="00292ABA">
        <w:rPr>
          <w:rFonts w:ascii="Gill Sans MT" w:hAnsi="Gill Sans MT" w:cs="Calibri"/>
          <w:color w:val="auto"/>
        </w:rPr>
        <w:t xml:space="preserve"> </w:t>
      </w:r>
      <w:r w:rsidRPr="00292ABA">
        <w:rPr>
          <w:rFonts w:ascii="Gill Sans MT" w:hAnsi="Gill Sans MT" w:cs="Calibri"/>
          <w:color w:val="auto"/>
        </w:rPr>
        <w:t xml:space="preserve">The </w:t>
      </w:r>
      <w:r w:rsidR="009B327E" w:rsidRPr="00292ABA">
        <w:rPr>
          <w:rFonts w:ascii="Gill Sans MT" w:hAnsi="Gill Sans MT" w:cs="Calibri"/>
          <w:color w:val="auto"/>
        </w:rPr>
        <w:t>award</w:t>
      </w:r>
      <w:r w:rsidRPr="00292ABA">
        <w:rPr>
          <w:rFonts w:ascii="Gill Sans MT" w:hAnsi="Gill Sans MT" w:cs="Calibri"/>
          <w:color w:val="auto"/>
        </w:rPr>
        <w:t xml:space="preserve"> will help complement ongoing efforts to provide timely humanitarian response to children displaced due to the conflict with a specific focus on unaccompanied and separated children.</w:t>
      </w:r>
    </w:p>
    <w:p w14:paraId="3441A358" w14:textId="77777777" w:rsidR="001C2992" w:rsidRPr="00292ABA" w:rsidRDefault="001C2992" w:rsidP="001C2992">
      <w:pPr>
        <w:spacing w:after="200" w:line="276" w:lineRule="auto"/>
        <w:jc w:val="both"/>
        <w:rPr>
          <w:rFonts w:ascii="Gill Sans MT" w:hAnsi="Gill Sans MT" w:cs="Calibri"/>
          <w:b/>
          <w:bCs/>
          <w:color w:val="auto"/>
        </w:rPr>
      </w:pPr>
      <w:r w:rsidRPr="00292ABA">
        <w:rPr>
          <w:rFonts w:ascii="Gill Sans MT" w:hAnsi="Gill Sans MT" w:cs="Calibri"/>
          <w:b/>
          <w:bCs/>
          <w:color w:val="auto"/>
        </w:rPr>
        <w:t>Target group/Number of direct beneficiaries</w:t>
      </w:r>
    </w:p>
    <w:p w14:paraId="55243B0A" w14:textId="0190B2BF" w:rsidR="001C2992" w:rsidRPr="00292ABA" w:rsidRDefault="001C2992" w:rsidP="001C2992">
      <w:pPr>
        <w:spacing w:after="200" w:line="276" w:lineRule="auto"/>
        <w:jc w:val="both"/>
        <w:rPr>
          <w:rFonts w:ascii="Gill Sans MT" w:hAnsi="Gill Sans MT" w:cs="Calibri"/>
          <w:color w:val="auto"/>
        </w:rPr>
      </w:pPr>
      <w:r w:rsidRPr="00292ABA">
        <w:rPr>
          <w:rFonts w:ascii="Gill Sans MT" w:hAnsi="Gill Sans MT" w:cs="Calibri"/>
          <w:color w:val="auto"/>
        </w:rPr>
        <w:t xml:space="preserve">8,471 individuals </w:t>
      </w:r>
      <w:r w:rsidR="009B327E" w:rsidRPr="00292ABA">
        <w:rPr>
          <w:rFonts w:ascii="Gill Sans MT" w:hAnsi="Gill Sans MT" w:cs="Calibri"/>
          <w:color w:val="auto"/>
        </w:rPr>
        <w:t xml:space="preserve">have been </w:t>
      </w:r>
      <w:r w:rsidRPr="00292ABA">
        <w:rPr>
          <w:rFonts w:ascii="Gill Sans MT" w:hAnsi="Gill Sans MT" w:cs="Calibri"/>
          <w:color w:val="auto"/>
        </w:rPr>
        <w:t xml:space="preserve">targeted including 5,138 vulnerable children (2,300 boys and 2,838 girls) between the ages of 0-17 years. Both IDPs, and vulnerable hosting communities in Um </w:t>
      </w:r>
      <w:proofErr w:type="spellStart"/>
      <w:r w:rsidRPr="00292ABA">
        <w:rPr>
          <w:rFonts w:ascii="Gill Sans MT" w:hAnsi="Gill Sans MT" w:cs="Calibri"/>
          <w:color w:val="auto"/>
        </w:rPr>
        <w:t>Algora</w:t>
      </w:r>
      <w:proofErr w:type="spellEnd"/>
      <w:r w:rsidRPr="00292ABA">
        <w:rPr>
          <w:rFonts w:ascii="Gill Sans MT" w:hAnsi="Gill Sans MT" w:cs="Calibri"/>
          <w:color w:val="auto"/>
        </w:rPr>
        <w:t xml:space="preserve">, </w:t>
      </w:r>
      <w:proofErr w:type="spellStart"/>
      <w:r w:rsidRPr="00292ABA">
        <w:rPr>
          <w:rFonts w:ascii="Gill Sans MT" w:hAnsi="Gill Sans MT" w:cs="Calibri"/>
          <w:color w:val="auto"/>
        </w:rPr>
        <w:t>Salalab</w:t>
      </w:r>
      <w:proofErr w:type="spellEnd"/>
      <w:r w:rsidRPr="00292ABA">
        <w:rPr>
          <w:rFonts w:ascii="Gill Sans MT" w:hAnsi="Gill Sans MT" w:cs="Calibri"/>
          <w:color w:val="auto"/>
        </w:rPr>
        <w:t>, and Philips, Red Sea state will benefit from the intervention. This will include unaccompanied, and separated children, SGBV survivors, and other children at-risk as well as child refugees.</w:t>
      </w:r>
    </w:p>
    <w:p w14:paraId="2D6768D2" w14:textId="77777777" w:rsidR="001C2992" w:rsidRPr="00292ABA" w:rsidRDefault="001C2992" w:rsidP="001C2992">
      <w:pPr>
        <w:spacing w:after="200" w:line="276" w:lineRule="auto"/>
        <w:jc w:val="both"/>
        <w:rPr>
          <w:rFonts w:ascii="Gill Sans MT" w:hAnsi="Gill Sans MT" w:cs="Calibri"/>
          <w:b/>
          <w:bCs/>
          <w:color w:val="auto"/>
        </w:rPr>
      </w:pPr>
      <w:r w:rsidRPr="00292ABA">
        <w:rPr>
          <w:rFonts w:ascii="Gill Sans MT" w:hAnsi="Gill Sans MT" w:cs="Calibri"/>
          <w:b/>
          <w:bCs/>
          <w:color w:val="auto"/>
        </w:rPr>
        <w:t>Response modality</w:t>
      </w:r>
    </w:p>
    <w:p w14:paraId="446C3A58" w14:textId="732D1807" w:rsidR="006D68D9" w:rsidRPr="00292ABA" w:rsidRDefault="001C2992" w:rsidP="001C2992">
      <w:pPr>
        <w:spacing w:after="200" w:line="276" w:lineRule="auto"/>
        <w:jc w:val="both"/>
        <w:rPr>
          <w:rFonts w:ascii="Gill Sans MT" w:hAnsi="Gill Sans MT" w:cs="Calibri"/>
          <w:color w:val="auto"/>
        </w:rPr>
      </w:pPr>
      <w:r w:rsidRPr="00292ABA">
        <w:rPr>
          <w:rFonts w:ascii="Gill Sans MT" w:hAnsi="Gill Sans MT" w:cs="Calibri"/>
          <w:color w:val="auto"/>
        </w:rPr>
        <w:t>The response will build upon SC’s current activities in Red Sea State and will consist of both direct and in-direct services to the most vulnerable conflict affected children and their caregivers, including psychosocial support which will be directly provided by SC within the child friendly spaces through structured place and recreational activities. In addition, a robust referral and case management system will be established to give access to services including MHPSS, Child Protection, and Sexual Gender Based Violence as well as the provision of non-food relief assistance. The response will also include capacity building and advocacy activities to ensure a high quality of services and sustainability.</w:t>
      </w:r>
    </w:p>
    <w:p w14:paraId="7568E146" w14:textId="24228A82" w:rsidR="005D5B42" w:rsidRPr="00292ABA" w:rsidRDefault="001C3495" w:rsidP="00E3182E">
      <w:pPr>
        <w:pStyle w:val="Heading1"/>
        <w:rPr>
          <w:rFonts w:ascii="Gill Sans MT" w:hAnsi="Gill Sans MT"/>
          <w:b/>
          <w:bCs w:val="0"/>
          <w:sz w:val="24"/>
          <w:szCs w:val="24"/>
        </w:rPr>
      </w:pPr>
      <w:r w:rsidRPr="00292ABA">
        <w:rPr>
          <w:rFonts w:ascii="Gill Sans MT" w:hAnsi="Gill Sans MT"/>
          <w:b/>
          <w:bCs w:val="0"/>
          <w:sz w:val="24"/>
          <w:szCs w:val="24"/>
        </w:rPr>
        <w:t xml:space="preserve">2.0 </w:t>
      </w:r>
      <w:r w:rsidR="00502EED" w:rsidRPr="00292ABA">
        <w:rPr>
          <w:rFonts w:ascii="Gill Sans MT" w:hAnsi="Gill Sans MT"/>
          <w:b/>
          <w:bCs w:val="0"/>
          <w:sz w:val="24"/>
          <w:szCs w:val="24"/>
        </w:rPr>
        <w:t xml:space="preserve">Project </w:t>
      </w:r>
      <w:r w:rsidR="005D5B42" w:rsidRPr="00292ABA">
        <w:rPr>
          <w:rFonts w:ascii="Gill Sans MT" w:hAnsi="Gill Sans MT"/>
          <w:b/>
          <w:bCs w:val="0"/>
          <w:sz w:val="24"/>
          <w:szCs w:val="24"/>
        </w:rPr>
        <w:t>Objectives</w:t>
      </w:r>
      <w:r w:rsidR="00D758FC" w:rsidRPr="00292ABA">
        <w:rPr>
          <w:rFonts w:ascii="Gill Sans MT" w:hAnsi="Gill Sans MT"/>
          <w:b/>
          <w:bCs w:val="0"/>
          <w:sz w:val="24"/>
          <w:szCs w:val="24"/>
        </w:rPr>
        <w:t xml:space="preserve"> and</w:t>
      </w:r>
      <w:r w:rsidR="00502EED" w:rsidRPr="00292ABA">
        <w:rPr>
          <w:rFonts w:ascii="Gill Sans MT" w:hAnsi="Gill Sans MT"/>
          <w:b/>
          <w:bCs w:val="0"/>
          <w:sz w:val="24"/>
          <w:szCs w:val="24"/>
        </w:rPr>
        <w:t xml:space="preserve"> Outputs</w:t>
      </w:r>
      <w:r w:rsidR="000F2798" w:rsidRPr="00292ABA">
        <w:rPr>
          <w:rFonts w:ascii="Gill Sans MT" w:hAnsi="Gill Sans MT"/>
          <w:b/>
          <w:bCs w:val="0"/>
          <w:sz w:val="24"/>
          <w:szCs w:val="24"/>
        </w:rPr>
        <w:t xml:space="preserve"> </w:t>
      </w:r>
    </w:p>
    <w:p w14:paraId="4A7FAA6F" w14:textId="25D3218D" w:rsidR="007355EF" w:rsidRPr="00292ABA" w:rsidRDefault="007355EF" w:rsidP="005D5B42">
      <w:pPr>
        <w:autoSpaceDE w:val="0"/>
        <w:autoSpaceDN w:val="0"/>
        <w:adjustRightInd w:val="0"/>
        <w:jc w:val="both"/>
        <w:rPr>
          <w:rFonts w:ascii="Gill Sans MT" w:hAnsi="Gill Sans MT" w:cs="Calibri"/>
          <w:lang w:val="en-US"/>
        </w:rPr>
      </w:pPr>
      <w:r w:rsidRPr="00292ABA">
        <w:rPr>
          <w:rFonts w:ascii="Gill Sans MT" w:hAnsi="Gill Sans MT" w:cs="Calibri"/>
          <w:b/>
          <w:bCs/>
          <w:lang w:val="en-US"/>
        </w:rPr>
        <w:t>O</w:t>
      </w:r>
      <w:r w:rsidR="005D5B42" w:rsidRPr="00292ABA">
        <w:rPr>
          <w:rFonts w:ascii="Gill Sans MT" w:hAnsi="Gill Sans MT" w:cs="Calibri"/>
          <w:b/>
          <w:bCs/>
          <w:lang w:val="en-US"/>
        </w:rPr>
        <w:t>verall objective</w:t>
      </w:r>
      <w:r w:rsidR="005D5B42" w:rsidRPr="00292ABA">
        <w:rPr>
          <w:rFonts w:ascii="Gill Sans MT" w:hAnsi="Gill Sans MT" w:cs="Calibri"/>
          <w:lang w:val="en-US"/>
        </w:rPr>
        <w:t xml:space="preserve"> </w:t>
      </w:r>
    </w:p>
    <w:p w14:paraId="36B6DCE8" w14:textId="507B5A51" w:rsidR="001C2F3E" w:rsidRPr="00292ABA" w:rsidRDefault="006F1DAD" w:rsidP="006F1DAD">
      <w:pPr>
        <w:spacing w:line="276" w:lineRule="auto"/>
        <w:jc w:val="both"/>
        <w:rPr>
          <w:rFonts w:ascii="Gill Sans MT" w:hAnsi="Gill Sans MT" w:cs="Calibri"/>
        </w:rPr>
      </w:pPr>
      <w:r w:rsidRPr="00292ABA">
        <w:rPr>
          <w:rFonts w:ascii="Gill Sans MT" w:hAnsi="Gill Sans MT" w:cs="Calibri"/>
        </w:rPr>
        <w:lastRenderedPageBreak/>
        <w:t xml:space="preserve">To provide IDP populations in-need in locked areas localities in South Kordofan with life-saving core humanitarian interventions through an integrated health, nutrition, WASH, and protection response in the locked areas of </w:t>
      </w:r>
      <w:r w:rsidR="006D68D9" w:rsidRPr="00292ABA">
        <w:rPr>
          <w:rFonts w:ascii="Gill Sans MT" w:hAnsi="Gill Sans MT" w:cs="Calibri"/>
        </w:rPr>
        <w:t>South Kordofan</w:t>
      </w:r>
      <w:r w:rsidRPr="00292ABA">
        <w:rPr>
          <w:rFonts w:ascii="Gill Sans MT" w:hAnsi="Gill Sans MT" w:cs="Calibri"/>
        </w:rPr>
        <w:t>.</w:t>
      </w:r>
    </w:p>
    <w:p w14:paraId="2744C3CC" w14:textId="77777777" w:rsidR="006F1DAD" w:rsidRPr="00292ABA" w:rsidRDefault="006F1DAD" w:rsidP="006F1DAD">
      <w:pPr>
        <w:spacing w:line="276" w:lineRule="auto"/>
        <w:jc w:val="both"/>
        <w:rPr>
          <w:rFonts w:ascii="Gill Sans MT" w:hAnsi="Gill Sans MT" w:cs="Calibri"/>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8813"/>
      </w:tblGrid>
      <w:tr w:rsidR="0080312F" w:rsidRPr="00292ABA" w14:paraId="07732DEF" w14:textId="77777777" w:rsidTr="00B23D74">
        <w:trPr>
          <w:trHeight w:val="921"/>
        </w:trPr>
        <w:tc>
          <w:tcPr>
            <w:tcW w:w="1155" w:type="dxa"/>
            <w:shd w:val="clear" w:color="auto" w:fill="D1CCBD" w:themeFill="accent2"/>
          </w:tcPr>
          <w:p w14:paraId="08970ADE" w14:textId="53AA1477" w:rsidR="0080312F" w:rsidRPr="00292ABA" w:rsidRDefault="00005433" w:rsidP="007F5486">
            <w:pPr>
              <w:spacing w:line="276" w:lineRule="auto"/>
              <w:jc w:val="both"/>
              <w:rPr>
                <w:rFonts w:ascii="Gill Sans MT" w:hAnsi="Gill Sans MT" w:cs="Calibri"/>
                <w:color w:val="auto"/>
              </w:rPr>
            </w:pPr>
            <w:r w:rsidRPr="00005433">
              <w:rPr>
                <w:rFonts w:ascii="Gill Sans MT" w:hAnsi="Gill Sans MT" w:cs="Calibri"/>
              </w:rPr>
              <w:t>Outcome indicator 1</w:t>
            </w:r>
          </w:p>
        </w:tc>
        <w:tc>
          <w:tcPr>
            <w:tcW w:w="8813" w:type="dxa"/>
          </w:tcPr>
          <w:p w14:paraId="10675C43" w14:textId="77777777" w:rsidR="00746D31" w:rsidRPr="00292ABA" w:rsidRDefault="00005433" w:rsidP="00005433">
            <w:pPr>
              <w:pStyle w:val="ListParagraph"/>
              <w:numPr>
                <w:ilvl w:val="0"/>
                <w:numId w:val="16"/>
              </w:numPr>
              <w:spacing w:line="276" w:lineRule="auto"/>
              <w:jc w:val="both"/>
              <w:rPr>
                <w:rFonts w:ascii="Gill Sans MT" w:hAnsi="Gill Sans MT" w:cs="Calibri"/>
                <w:i w:val="0"/>
                <w:iCs w:val="0"/>
                <w:sz w:val="22"/>
                <w:szCs w:val="22"/>
              </w:rPr>
            </w:pPr>
            <w:r w:rsidRPr="00292ABA">
              <w:rPr>
                <w:rFonts w:ascii="Gill Sans MT" w:hAnsi="Gill Sans MT" w:cs="Calibri"/>
                <w:i w:val="0"/>
                <w:iCs w:val="0"/>
                <w:sz w:val="22"/>
                <w:szCs w:val="22"/>
              </w:rPr>
              <w:t>Most vulnerable boys and girls benefit from timely and appropriate humanitarian protection, assistance, and efforts to reduce long term vulnerability</w:t>
            </w:r>
          </w:p>
          <w:p w14:paraId="448B9DD7" w14:textId="77777777" w:rsidR="003269DA" w:rsidRPr="00292ABA" w:rsidRDefault="003269DA" w:rsidP="00BB19EC">
            <w:pPr>
              <w:pStyle w:val="ListParagraph"/>
              <w:numPr>
                <w:ilvl w:val="1"/>
                <w:numId w:val="16"/>
              </w:numPr>
              <w:spacing w:line="276" w:lineRule="auto"/>
              <w:jc w:val="both"/>
              <w:rPr>
                <w:rFonts w:ascii="Gill Sans MT" w:hAnsi="Gill Sans MT" w:cs="Calibri"/>
                <w:i w:val="0"/>
                <w:iCs w:val="0"/>
                <w:sz w:val="22"/>
                <w:szCs w:val="22"/>
              </w:rPr>
            </w:pPr>
            <w:r w:rsidRPr="00292ABA">
              <w:rPr>
                <w:rFonts w:ascii="Gill Sans MT" w:hAnsi="Gill Sans MT" w:cs="Calibri"/>
                <w:i w:val="0"/>
                <w:iCs w:val="0"/>
                <w:sz w:val="22"/>
                <w:szCs w:val="22"/>
              </w:rPr>
              <w:t xml:space="preserve">Output Indicator 1.1: The most vulnerable crisis-affected children have access to quality, </w:t>
            </w:r>
            <w:proofErr w:type="gramStart"/>
            <w:r w:rsidRPr="00292ABA">
              <w:rPr>
                <w:rFonts w:ascii="Gill Sans MT" w:hAnsi="Gill Sans MT" w:cs="Calibri"/>
                <w:i w:val="0"/>
                <w:iCs w:val="0"/>
                <w:sz w:val="22"/>
                <w:szCs w:val="22"/>
              </w:rPr>
              <w:t>age</w:t>
            </w:r>
            <w:proofErr w:type="gramEnd"/>
            <w:r w:rsidRPr="00292ABA">
              <w:rPr>
                <w:rFonts w:ascii="Gill Sans MT" w:hAnsi="Gill Sans MT" w:cs="Calibri"/>
                <w:i w:val="0"/>
                <w:iCs w:val="0"/>
                <w:sz w:val="22"/>
                <w:szCs w:val="22"/>
              </w:rPr>
              <w:t xml:space="preserve"> and gender-sensitive services through a case management (CM) approach (E.g., SGBV, unaccompanied and separated children and alternative care, children’s survivors or at risk of grave violations).</w:t>
            </w:r>
          </w:p>
          <w:p w14:paraId="2588AD75" w14:textId="10816362" w:rsidR="00EE0EA4" w:rsidRPr="00292ABA" w:rsidRDefault="00425E65" w:rsidP="00BB19EC">
            <w:pPr>
              <w:pStyle w:val="ListParagraph"/>
              <w:numPr>
                <w:ilvl w:val="1"/>
                <w:numId w:val="16"/>
              </w:numPr>
              <w:spacing w:line="276" w:lineRule="auto"/>
              <w:jc w:val="both"/>
              <w:rPr>
                <w:rFonts w:ascii="Gill Sans MT" w:hAnsi="Gill Sans MT" w:cs="Calibri"/>
                <w:i w:val="0"/>
                <w:iCs w:val="0"/>
                <w:sz w:val="22"/>
                <w:szCs w:val="22"/>
              </w:rPr>
            </w:pPr>
            <w:r w:rsidRPr="00292ABA">
              <w:rPr>
                <w:rFonts w:ascii="Gill Sans MT" w:hAnsi="Gill Sans MT" w:cs="Calibri"/>
                <w:i w:val="0"/>
                <w:iCs w:val="0"/>
                <w:sz w:val="22"/>
                <w:szCs w:val="22"/>
              </w:rPr>
              <w:t>Output indicator 1.2: Crisis-affected boys, girls, and communities have increased resilience to shocks and child protection risks.</w:t>
            </w:r>
          </w:p>
        </w:tc>
      </w:tr>
      <w:tr w:rsidR="0080312F" w:rsidRPr="00292ABA" w14:paraId="70760703" w14:textId="77777777" w:rsidTr="00B23D74">
        <w:trPr>
          <w:trHeight w:val="606"/>
        </w:trPr>
        <w:tc>
          <w:tcPr>
            <w:tcW w:w="1155" w:type="dxa"/>
            <w:shd w:val="clear" w:color="auto" w:fill="D1CCBD" w:themeFill="accent2"/>
          </w:tcPr>
          <w:p w14:paraId="18B0B685" w14:textId="29FDBC7C" w:rsidR="0080312F" w:rsidRPr="00292ABA" w:rsidRDefault="006C0E80" w:rsidP="007F5486">
            <w:pPr>
              <w:spacing w:line="276" w:lineRule="auto"/>
              <w:jc w:val="both"/>
              <w:rPr>
                <w:rFonts w:ascii="Gill Sans MT" w:hAnsi="Gill Sans MT" w:cs="Calibri"/>
                <w:color w:val="auto"/>
              </w:rPr>
            </w:pPr>
            <w:r w:rsidRPr="00292ABA">
              <w:rPr>
                <w:rFonts w:ascii="Gill Sans MT" w:hAnsi="Gill Sans MT" w:cs="Calibri"/>
                <w:color w:val="auto"/>
              </w:rPr>
              <w:t>Outcome Indicator 2</w:t>
            </w:r>
          </w:p>
        </w:tc>
        <w:tc>
          <w:tcPr>
            <w:tcW w:w="8813" w:type="dxa"/>
          </w:tcPr>
          <w:p w14:paraId="07534F1C" w14:textId="77777777" w:rsidR="00D820E8" w:rsidRPr="00292ABA" w:rsidRDefault="00275025" w:rsidP="00275025">
            <w:pPr>
              <w:pStyle w:val="ListParagraph"/>
              <w:numPr>
                <w:ilvl w:val="0"/>
                <w:numId w:val="16"/>
              </w:numPr>
              <w:spacing w:line="276" w:lineRule="auto"/>
              <w:jc w:val="both"/>
              <w:rPr>
                <w:rFonts w:ascii="Gill Sans MT" w:hAnsi="Gill Sans MT" w:cs="Calibri"/>
                <w:i w:val="0"/>
                <w:iCs w:val="0"/>
                <w:sz w:val="22"/>
                <w:szCs w:val="22"/>
              </w:rPr>
            </w:pPr>
            <w:r w:rsidRPr="00292ABA">
              <w:rPr>
                <w:rFonts w:ascii="Gill Sans MT" w:hAnsi="Gill Sans MT" w:cs="Calibri"/>
                <w:i w:val="0"/>
                <w:iCs w:val="0"/>
                <w:sz w:val="22"/>
                <w:szCs w:val="22"/>
              </w:rPr>
              <w:t xml:space="preserve">Humanitarian response that puts children at the </w:t>
            </w:r>
            <w:proofErr w:type="spellStart"/>
            <w:r w:rsidRPr="00292ABA">
              <w:rPr>
                <w:rFonts w:ascii="Gill Sans MT" w:hAnsi="Gill Sans MT" w:cs="Calibri"/>
                <w:i w:val="0"/>
                <w:iCs w:val="0"/>
                <w:sz w:val="22"/>
                <w:szCs w:val="22"/>
              </w:rPr>
              <w:t>centre</w:t>
            </w:r>
            <w:proofErr w:type="spellEnd"/>
            <w:r w:rsidRPr="00292ABA">
              <w:rPr>
                <w:rFonts w:ascii="Gill Sans MT" w:hAnsi="Gill Sans MT" w:cs="Calibri"/>
                <w:i w:val="0"/>
                <w:iCs w:val="0"/>
                <w:sz w:val="22"/>
                <w:szCs w:val="22"/>
              </w:rPr>
              <w:t xml:space="preserve"> and leverages national capacities (and innovative approaches) to respond more effectively, sustainably, and accountably to the needs of vulnerable boys and girls.</w:t>
            </w:r>
          </w:p>
          <w:p w14:paraId="4E56BBF8" w14:textId="078B04C0" w:rsidR="00275025" w:rsidRPr="00292ABA" w:rsidRDefault="00481889" w:rsidP="00275025">
            <w:pPr>
              <w:pStyle w:val="ListParagraph"/>
              <w:numPr>
                <w:ilvl w:val="1"/>
                <w:numId w:val="16"/>
              </w:numPr>
              <w:spacing w:line="276" w:lineRule="auto"/>
              <w:jc w:val="both"/>
              <w:rPr>
                <w:rFonts w:ascii="Gill Sans MT" w:hAnsi="Gill Sans MT" w:cs="Calibri"/>
                <w:i w:val="0"/>
                <w:iCs w:val="0"/>
                <w:sz w:val="22"/>
                <w:szCs w:val="22"/>
              </w:rPr>
            </w:pPr>
            <w:r w:rsidRPr="00292ABA">
              <w:rPr>
                <w:rFonts w:ascii="Gill Sans MT" w:hAnsi="Gill Sans MT" w:cs="Calibri"/>
                <w:i w:val="0"/>
                <w:iCs w:val="0"/>
                <w:sz w:val="22"/>
                <w:szCs w:val="22"/>
              </w:rPr>
              <w:t>Output indicator 2.1: Humanitarian response and protection strategies and plans reflect and adapt input from children and communities.</w:t>
            </w:r>
          </w:p>
        </w:tc>
      </w:tr>
    </w:tbl>
    <w:p w14:paraId="68530D2F" w14:textId="6A8F9B62" w:rsidR="00873C85" w:rsidRPr="00292ABA" w:rsidRDefault="00873C85" w:rsidP="00873C85">
      <w:pPr>
        <w:spacing w:line="276" w:lineRule="auto"/>
        <w:rPr>
          <w:rFonts w:ascii="Gill Sans MT" w:hAnsi="Gill Sans MT" w:cs="Calibri"/>
          <w:color w:val="auto"/>
        </w:rPr>
      </w:pPr>
    </w:p>
    <w:p w14:paraId="4812E04A" w14:textId="76076501" w:rsidR="00C24C73" w:rsidRPr="00292ABA" w:rsidRDefault="00C24C73" w:rsidP="002C5A36">
      <w:pPr>
        <w:jc w:val="both"/>
        <w:rPr>
          <w:rFonts w:ascii="Gill Sans MT" w:hAnsi="Gill Sans MT" w:cs="Calibri"/>
          <w:lang w:val="en-US"/>
        </w:rPr>
      </w:pPr>
      <w:r w:rsidRPr="00292ABA">
        <w:rPr>
          <w:rFonts w:ascii="Gill Sans MT" w:hAnsi="Gill Sans MT" w:cs="Calibri"/>
          <w:b/>
          <w:u w:val="single"/>
          <w:lang w:val="en-US"/>
        </w:rPr>
        <w:t>Stakeholders and Indirect Beneficiaries:</w:t>
      </w:r>
      <w:r w:rsidR="002C5A36" w:rsidRPr="00292ABA">
        <w:rPr>
          <w:rFonts w:ascii="Gill Sans MT" w:hAnsi="Gill Sans MT" w:cs="Calibri"/>
          <w:lang w:val="en-US"/>
        </w:rPr>
        <w:t xml:space="preserve"> local government partners, local NGOs partner organizations, community leaders, community members (men, women, </w:t>
      </w:r>
      <w:proofErr w:type="gramStart"/>
      <w:r w:rsidR="002C5A36" w:rsidRPr="00292ABA">
        <w:rPr>
          <w:rFonts w:ascii="Gill Sans MT" w:hAnsi="Gill Sans MT" w:cs="Calibri"/>
          <w:lang w:val="en-US"/>
        </w:rPr>
        <w:t>boys</w:t>
      </w:r>
      <w:proofErr w:type="gramEnd"/>
      <w:r w:rsidR="002C5A36" w:rsidRPr="00292ABA">
        <w:rPr>
          <w:rFonts w:ascii="Gill Sans MT" w:hAnsi="Gill Sans MT" w:cs="Calibri"/>
          <w:lang w:val="en-US"/>
        </w:rPr>
        <w:t xml:space="preserve"> and girls). </w:t>
      </w:r>
    </w:p>
    <w:p w14:paraId="633493E1" w14:textId="01833580" w:rsidR="00E3182E" w:rsidRPr="00292ABA" w:rsidRDefault="00E3182E" w:rsidP="00E3182E">
      <w:pPr>
        <w:rPr>
          <w:rFonts w:ascii="Gill Sans MT" w:eastAsiaTheme="majorEastAsia" w:hAnsi="Gill Sans MT" w:cstheme="majorBidi"/>
          <w:color w:val="DA291C" w:themeColor="accent1"/>
        </w:rPr>
      </w:pPr>
    </w:p>
    <w:p w14:paraId="1274D5E1" w14:textId="3AB19891" w:rsidR="0027462D" w:rsidRPr="00292ABA" w:rsidRDefault="001C3495" w:rsidP="00E3182E">
      <w:pPr>
        <w:pStyle w:val="Heading1"/>
        <w:rPr>
          <w:rFonts w:ascii="Gill Sans MT" w:hAnsi="Gill Sans MT"/>
          <w:b/>
          <w:bCs w:val="0"/>
          <w:sz w:val="24"/>
          <w:szCs w:val="24"/>
        </w:rPr>
      </w:pPr>
      <w:r w:rsidRPr="00292ABA">
        <w:rPr>
          <w:rFonts w:ascii="Gill Sans MT" w:hAnsi="Gill Sans MT"/>
          <w:b/>
          <w:bCs w:val="0"/>
          <w:sz w:val="24"/>
          <w:szCs w:val="24"/>
        </w:rPr>
        <w:t xml:space="preserve">3.0 Learning Workshop </w:t>
      </w:r>
      <w:r w:rsidR="00E3182E" w:rsidRPr="00292ABA">
        <w:rPr>
          <w:rFonts w:ascii="Gill Sans MT" w:hAnsi="Gill Sans MT"/>
          <w:b/>
          <w:bCs w:val="0"/>
          <w:sz w:val="24"/>
          <w:szCs w:val="24"/>
        </w:rPr>
        <w:t>Objectives And Learning Questions</w:t>
      </w:r>
    </w:p>
    <w:p w14:paraId="45810C99" w14:textId="70D5F156" w:rsidR="002B73EC" w:rsidRPr="00292ABA" w:rsidRDefault="00A36047" w:rsidP="00631FFC">
      <w:pPr>
        <w:pStyle w:val="ListParagraph"/>
        <w:rPr>
          <w:rFonts w:ascii="Gill Sans MT" w:hAnsi="Gill Sans MT" w:cs="Calibri"/>
          <w:i w:val="0"/>
          <w:sz w:val="22"/>
          <w:szCs w:val="22"/>
        </w:rPr>
      </w:pPr>
      <w:r w:rsidRPr="00292ABA">
        <w:rPr>
          <w:rFonts w:ascii="Gill Sans MT" w:hAnsi="Gill Sans MT" w:cs="Calibri"/>
          <w:i w:val="0"/>
          <w:sz w:val="22"/>
          <w:szCs w:val="22"/>
        </w:rPr>
        <w:t xml:space="preserve">Table 1 outlines the learning objectives and questions </w:t>
      </w:r>
    </w:p>
    <w:tbl>
      <w:tblPr>
        <w:tblStyle w:val="TableGridLight"/>
        <w:tblW w:w="0" w:type="auto"/>
        <w:tblLook w:val="04A0" w:firstRow="1" w:lastRow="0" w:firstColumn="1" w:lastColumn="0" w:noHBand="0" w:noVBand="1"/>
      </w:tblPr>
      <w:tblGrid>
        <w:gridCol w:w="3415"/>
        <w:gridCol w:w="6390"/>
      </w:tblGrid>
      <w:tr w:rsidR="002B73EC" w:rsidRPr="00292ABA" w14:paraId="0F413B54" w14:textId="77777777" w:rsidTr="00E3182E">
        <w:tc>
          <w:tcPr>
            <w:tcW w:w="3415" w:type="dxa"/>
          </w:tcPr>
          <w:p w14:paraId="59BFAAD1" w14:textId="7F954EAC" w:rsidR="002B73EC" w:rsidRPr="00292ABA" w:rsidRDefault="002B73EC" w:rsidP="00631FFC">
            <w:pPr>
              <w:pStyle w:val="ListParagraph"/>
              <w:ind w:left="0"/>
              <w:rPr>
                <w:rFonts w:ascii="Gill Sans MT" w:hAnsi="Gill Sans MT" w:cs="Calibri"/>
                <w:b/>
                <w:i w:val="0"/>
              </w:rPr>
            </w:pPr>
            <w:r w:rsidRPr="00292ABA">
              <w:rPr>
                <w:rFonts w:ascii="Gill Sans MT" w:hAnsi="Gill Sans MT" w:cs="Calibri"/>
                <w:b/>
                <w:i w:val="0"/>
              </w:rPr>
              <w:t xml:space="preserve">Objectives </w:t>
            </w:r>
          </w:p>
        </w:tc>
        <w:tc>
          <w:tcPr>
            <w:tcW w:w="6390" w:type="dxa"/>
          </w:tcPr>
          <w:p w14:paraId="2909055E" w14:textId="59BED896" w:rsidR="002B73EC" w:rsidRPr="00292ABA" w:rsidRDefault="002B73EC" w:rsidP="00631FFC">
            <w:pPr>
              <w:pStyle w:val="ListParagraph"/>
              <w:ind w:left="0"/>
              <w:rPr>
                <w:rFonts w:ascii="Gill Sans MT" w:hAnsi="Gill Sans MT" w:cs="Calibri"/>
                <w:b/>
                <w:i w:val="0"/>
              </w:rPr>
            </w:pPr>
            <w:r w:rsidRPr="00292ABA">
              <w:rPr>
                <w:rFonts w:ascii="Gill Sans MT" w:hAnsi="Gill Sans MT" w:cs="Calibri"/>
                <w:b/>
                <w:i w:val="0"/>
              </w:rPr>
              <w:t>Learning questions</w:t>
            </w:r>
          </w:p>
        </w:tc>
      </w:tr>
      <w:tr w:rsidR="002B73EC" w:rsidRPr="00292ABA" w14:paraId="183DF10B" w14:textId="77777777" w:rsidTr="00E3182E">
        <w:tc>
          <w:tcPr>
            <w:tcW w:w="3415" w:type="dxa"/>
          </w:tcPr>
          <w:p w14:paraId="47781C7D" w14:textId="012A16DF" w:rsidR="002B73EC" w:rsidRPr="00292ABA" w:rsidRDefault="002B73EC" w:rsidP="009C1DCF">
            <w:pPr>
              <w:pStyle w:val="ListParagraph"/>
              <w:numPr>
                <w:ilvl w:val="0"/>
                <w:numId w:val="6"/>
              </w:numPr>
              <w:rPr>
                <w:rFonts w:ascii="Gill Sans MT" w:hAnsi="Gill Sans MT" w:cs="Calibri"/>
                <w:i w:val="0"/>
              </w:rPr>
            </w:pPr>
            <w:r w:rsidRPr="00292ABA">
              <w:rPr>
                <w:rFonts w:ascii="Gill Sans MT" w:hAnsi="Gill Sans MT" w:cs="Calibri"/>
                <w:i w:val="0"/>
              </w:rPr>
              <w:t xml:space="preserve">Assess to what degree the </w:t>
            </w:r>
            <w:proofErr w:type="spellStart"/>
            <w:r w:rsidR="00A36047" w:rsidRPr="00292ABA">
              <w:rPr>
                <w:rFonts w:ascii="Gill Sans MT" w:hAnsi="Gill Sans MT" w:cs="Calibri"/>
                <w:i w:val="0"/>
              </w:rPr>
              <w:t>CPiE</w:t>
            </w:r>
            <w:proofErr w:type="spellEnd"/>
            <w:r w:rsidR="00A36047" w:rsidRPr="00292ABA">
              <w:rPr>
                <w:rFonts w:ascii="Gill Sans MT" w:hAnsi="Gill Sans MT" w:cs="Calibri"/>
                <w:i w:val="0"/>
              </w:rPr>
              <w:t xml:space="preserve"> project</w:t>
            </w:r>
            <w:r w:rsidRPr="00292ABA">
              <w:rPr>
                <w:rFonts w:ascii="Gill Sans MT" w:hAnsi="Gill Sans MT" w:cs="Calibri"/>
                <w:i w:val="0"/>
              </w:rPr>
              <w:t xml:space="preserve"> succeeded in meeting the objectives and outputs defined in the project’s work plan and reached its planned target groups and numbers</w:t>
            </w:r>
          </w:p>
          <w:p w14:paraId="548DB04C" w14:textId="77777777" w:rsidR="002B73EC" w:rsidRPr="00292ABA" w:rsidRDefault="002B73EC" w:rsidP="00631FFC">
            <w:pPr>
              <w:pStyle w:val="ListParagraph"/>
              <w:ind w:left="0"/>
              <w:rPr>
                <w:rFonts w:ascii="Gill Sans MT" w:hAnsi="Gill Sans MT" w:cs="Calibri"/>
                <w:i w:val="0"/>
              </w:rPr>
            </w:pPr>
          </w:p>
        </w:tc>
        <w:tc>
          <w:tcPr>
            <w:tcW w:w="6390" w:type="dxa"/>
          </w:tcPr>
          <w:p w14:paraId="72328188" w14:textId="77777777" w:rsidR="002B73EC" w:rsidRPr="00292ABA" w:rsidRDefault="002B73EC" w:rsidP="009C1DCF">
            <w:pPr>
              <w:pStyle w:val="ListParagraph"/>
              <w:numPr>
                <w:ilvl w:val="0"/>
                <w:numId w:val="7"/>
              </w:numPr>
              <w:rPr>
                <w:rFonts w:ascii="Gill Sans MT" w:hAnsi="Gill Sans MT" w:cs="Calibri"/>
                <w:i w:val="0"/>
              </w:rPr>
            </w:pPr>
            <w:r w:rsidRPr="00292ABA">
              <w:rPr>
                <w:rFonts w:ascii="Gill Sans MT" w:hAnsi="Gill Sans MT" w:cs="Calibri"/>
                <w:i w:val="0"/>
              </w:rPr>
              <w:t>Were the project targets (objectives and activities) achieved? Why? Why not?</w:t>
            </w:r>
          </w:p>
          <w:p w14:paraId="0D737835" w14:textId="77777777" w:rsidR="002B73EC" w:rsidRPr="00292ABA" w:rsidRDefault="002B73EC" w:rsidP="009C1DCF">
            <w:pPr>
              <w:pStyle w:val="ListParagraph"/>
              <w:numPr>
                <w:ilvl w:val="0"/>
                <w:numId w:val="7"/>
              </w:numPr>
              <w:rPr>
                <w:rFonts w:ascii="Gill Sans MT" w:hAnsi="Gill Sans MT" w:cs="Calibri"/>
                <w:i w:val="0"/>
              </w:rPr>
            </w:pPr>
            <w:r w:rsidRPr="00292ABA">
              <w:rPr>
                <w:rFonts w:ascii="Gill Sans MT" w:hAnsi="Gill Sans MT" w:cs="Calibri"/>
                <w:i w:val="0"/>
              </w:rPr>
              <w:t>What were the major factors influencing the achievement or non-achievement of the objectives and activities?</w:t>
            </w:r>
          </w:p>
          <w:p w14:paraId="5AB148F2" w14:textId="0275C0D2" w:rsidR="002B73EC" w:rsidRPr="00292ABA" w:rsidRDefault="002B73EC" w:rsidP="009C1DCF">
            <w:pPr>
              <w:pStyle w:val="ListParagraph"/>
              <w:numPr>
                <w:ilvl w:val="0"/>
                <w:numId w:val="7"/>
              </w:numPr>
              <w:rPr>
                <w:rFonts w:ascii="Gill Sans MT" w:hAnsi="Gill Sans MT" w:cs="Calibri"/>
                <w:i w:val="0"/>
              </w:rPr>
            </w:pPr>
            <w:r w:rsidRPr="00292ABA">
              <w:rPr>
                <w:rFonts w:ascii="Gill Sans MT" w:hAnsi="Gill Sans MT" w:cs="Calibri"/>
                <w:i w:val="0"/>
              </w:rPr>
              <w:t>Were objectives achieved on time? Why? Why not?</w:t>
            </w:r>
          </w:p>
        </w:tc>
      </w:tr>
      <w:tr w:rsidR="002B73EC" w:rsidRPr="00292ABA" w14:paraId="2F8C612A" w14:textId="77777777" w:rsidTr="00E3182E">
        <w:tc>
          <w:tcPr>
            <w:tcW w:w="3415" w:type="dxa"/>
          </w:tcPr>
          <w:p w14:paraId="001C2E7C" w14:textId="6FC17F3A" w:rsidR="002B73EC" w:rsidRPr="00292ABA" w:rsidRDefault="002B73EC" w:rsidP="009C1DCF">
            <w:pPr>
              <w:pStyle w:val="ListParagraph"/>
              <w:numPr>
                <w:ilvl w:val="0"/>
                <w:numId w:val="6"/>
              </w:numPr>
              <w:rPr>
                <w:rFonts w:ascii="Gill Sans MT" w:hAnsi="Gill Sans MT" w:cs="Calibri"/>
                <w:i w:val="0"/>
              </w:rPr>
            </w:pPr>
            <w:r w:rsidRPr="00292ABA">
              <w:rPr>
                <w:rFonts w:ascii="Gill Sans MT" w:hAnsi="Gill Sans MT" w:cs="Calibri"/>
                <w:i w:val="0"/>
              </w:rPr>
              <w:t xml:space="preserve">Assess to what extent the approaches used in the </w:t>
            </w:r>
            <w:proofErr w:type="spellStart"/>
            <w:r w:rsidR="00A36047" w:rsidRPr="00292ABA">
              <w:rPr>
                <w:rFonts w:ascii="Gill Sans MT" w:hAnsi="Gill Sans MT" w:cs="Calibri"/>
                <w:i w:val="0"/>
              </w:rPr>
              <w:t>CPiE</w:t>
            </w:r>
            <w:proofErr w:type="spellEnd"/>
            <w:r w:rsidR="00E3182E" w:rsidRPr="00292ABA">
              <w:rPr>
                <w:rFonts w:ascii="Gill Sans MT" w:hAnsi="Gill Sans MT" w:cs="Calibri"/>
                <w:i w:val="0"/>
              </w:rPr>
              <w:t xml:space="preserve"> </w:t>
            </w:r>
            <w:r w:rsidRPr="00292ABA">
              <w:rPr>
                <w:rFonts w:ascii="Gill Sans MT" w:hAnsi="Gill Sans MT" w:cs="Calibri"/>
                <w:i w:val="0"/>
              </w:rPr>
              <w:t>project were relevant for achieving the planned outputs and to identify points for improvement</w:t>
            </w:r>
          </w:p>
          <w:p w14:paraId="1B54F144" w14:textId="77777777" w:rsidR="002B73EC" w:rsidRPr="00292ABA" w:rsidRDefault="002B73EC" w:rsidP="00631FFC">
            <w:pPr>
              <w:pStyle w:val="ListParagraph"/>
              <w:ind w:left="0"/>
              <w:rPr>
                <w:rFonts w:ascii="Gill Sans MT" w:hAnsi="Gill Sans MT" w:cs="Calibri"/>
                <w:i w:val="0"/>
              </w:rPr>
            </w:pPr>
          </w:p>
        </w:tc>
        <w:tc>
          <w:tcPr>
            <w:tcW w:w="6390" w:type="dxa"/>
          </w:tcPr>
          <w:p w14:paraId="545D6F33" w14:textId="77777777" w:rsidR="006C0E80" w:rsidRPr="00292ABA" w:rsidRDefault="006C0E80" w:rsidP="009C1DCF">
            <w:pPr>
              <w:pStyle w:val="ListParagraph"/>
              <w:numPr>
                <w:ilvl w:val="0"/>
                <w:numId w:val="7"/>
              </w:numPr>
              <w:rPr>
                <w:rFonts w:ascii="Gill Sans MT" w:hAnsi="Gill Sans MT" w:cs="Calibri"/>
                <w:i w:val="0"/>
              </w:rPr>
            </w:pPr>
            <w:r w:rsidRPr="00292ABA">
              <w:rPr>
                <w:rFonts w:ascii="Gill Sans MT" w:hAnsi="Gill Sans MT" w:cs="Calibri"/>
                <w:i w:val="0"/>
              </w:rPr>
              <w:t>How did the case management (CM) approach for the separate groups (E.g., SGBV, unaccompanied and separated children and alternative care, children’s survivors or at risk of grave violations)</w:t>
            </w:r>
          </w:p>
          <w:p w14:paraId="08446FCF" w14:textId="2FD99902" w:rsidR="009F69AD" w:rsidRPr="00292ABA" w:rsidRDefault="00B54721" w:rsidP="007B1549">
            <w:pPr>
              <w:pStyle w:val="ListParagraph"/>
              <w:numPr>
                <w:ilvl w:val="0"/>
                <w:numId w:val="7"/>
              </w:numPr>
              <w:rPr>
                <w:rFonts w:ascii="Gill Sans MT" w:hAnsi="Gill Sans MT" w:cs="Calibri"/>
                <w:i w:val="0"/>
              </w:rPr>
            </w:pPr>
            <w:r w:rsidRPr="00292ABA">
              <w:rPr>
                <w:rFonts w:ascii="Gill Sans MT" w:hAnsi="Gill Sans MT" w:cs="Calibri"/>
                <w:i w:val="0"/>
              </w:rPr>
              <w:t>Discuss how the</w:t>
            </w:r>
            <w:r w:rsidR="008036E9" w:rsidRPr="00292ABA">
              <w:rPr>
                <w:rFonts w:ascii="Gill Sans MT" w:hAnsi="Gill Sans MT" w:cs="Calibri"/>
                <w:i w:val="0"/>
              </w:rPr>
              <w:t xml:space="preserve"> following</w:t>
            </w:r>
            <w:r w:rsidRPr="00292ABA">
              <w:rPr>
                <w:rFonts w:ascii="Gill Sans MT" w:hAnsi="Gill Sans MT" w:cs="Calibri"/>
                <w:i w:val="0"/>
              </w:rPr>
              <w:t xml:space="preserve"> was used to</w:t>
            </w:r>
            <w:r w:rsidR="009F69AD" w:rsidRPr="00292ABA">
              <w:rPr>
                <w:rFonts w:ascii="Gill Sans MT" w:hAnsi="Gill Sans MT" w:cs="Calibri"/>
                <w:i w:val="0"/>
              </w:rPr>
              <w:t xml:space="preserve"> ensure project success</w:t>
            </w:r>
          </w:p>
          <w:p w14:paraId="3BB041AD" w14:textId="77777777" w:rsidR="008036E9" w:rsidRPr="008036E9" w:rsidRDefault="008036E9" w:rsidP="008036E9">
            <w:pPr>
              <w:pStyle w:val="ListParagraph"/>
              <w:numPr>
                <w:ilvl w:val="1"/>
                <w:numId w:val="7"/>
              </w:numPr>
              <w:rPr>
                <w:rFonts w:ascii="Gill Sans MT" w:hAnsi="Gill Sans MT" w:cs="Calibri"/>
                <w:i w:val="0"/>
              </w:rPr>
            </w:pPr>
            <w:r w:rsidRPr="008036E9">
              <w:rPr>
                <w:rFonts w:ascii="Gill Sans MT" w:hAnsi="Gill Sans MT" w:cs="Calibri"/>
                <w:i w:val="0"/>
              </w:rPr>
              <w:t>Indicator Performance Tracking Table (IPTT)</w:t>
            </w:r>
          </w:p>
          <w:p w14:paraId="3767D39C" w14:textId="73D4652F" w:rsidR="008036E9" w:rsidRPr="00292ABA" w:rsidRDefault="008036E9" w:rsidP="008036E9">
            <w:pPr>
              <w:pStyle w:val="ListParagraph"/>
              <w:numPr>
                <w:ilvl w:val="1"/>
                <w:numId w:val="7"/>
              </w:numPr>
              <w:rPr>
                <w:rFonts w:ascii="Gill Sans MT" w:hAnsi="Gill Sans MT" w:cs="Calibri"/>
                <w:i w:val="0"/>
              </w:rPr>
            </w:pPr>
            <w:r w:rsidRPr="00292ABA">
              <w:rPr>
                <w:rFonts w:ascii="Gill Sans MT" w:eastAsiaTheme="minorHAnsi" w:hAnsi="Gill Sans MT" w:cs="Calibri"/>
                <w:i w:val="0"/>
                <w:iCs w:val="0"/>
                <w:color w:val="000000" w:themeColor="text1"/>
                <w:lang w:val="en-GB"/>
              </w:rPr>
              <w:t>Child Protection Information Management System platform (CPIMS)</w:t>
            </w:r>
          </w:p>
          <w:p w14:paraId="3829F1A3" w14:textId="2789705C" w:rsidR="009F69AD" w:rsidRPr="00292ABA" w:rsidRDefault="009F69AD" w:rsidP="009F69AD">
            <w:pPr>
              <w:pStyle w:val="ListParagraph"/>
              <w:numPr>
                <w:ilvl w:val="0"/>
                <w:numId w:val="7"/>
              </w:numPr>
              <w:rPr>
                <w:rFonts w:ascii="Gill Sans MT" w:hAnsi="Gill Sans MT" w:cs="Calibri"/>
                <w:i w:val="0"/>
                <w:iCs w:val="0"/>
              </w:rPr>
            </w:pPr>
            <w:r w:rsidRPr="00292ABA">
              <w:rPr>
                <w:rFonts w:ascii="Gill Sans MT" w:hAnsi="Gill Sans MT" w:cs="Calibri"/>
                <w:i w:val="0"/>
                <w:iCs w:val="0"/>
              </w:rPr>
              <w:t xml:space="preserve">Discuss how the following tools were used during project implementation: </w:t>
            </w:r>
          </w:p>
          <w:p w14:paraId="72290E85" w14:textId="39ACE069" w:rsidR="009F69AD" w:rsidRPr="00292ABA" w:rsidRDefault="009F69AD" w:rsidP="009F69AD">
            <w:pPr>
              <w:pStyle w:val="ListParagraph"/>
              <w:numPr>
                <w:ilvl w:val="1"/>
                <w:numId w:val="7"/>
              </w:numPr>
              <w:rPr>
                <w:rFonts w:ascii="Gill Sans MT" w:hAnsi="Gill Sans MT" w:cs="Calibri"/>
                <w:i w:val="0"/>
                <w:iCs w:val="0"/>
              </w:rPr>
            </w:pPr>
            <w:r w:rsidRPr="00292ABA">
              <w:rPr>
                <w:rFonts w:ascii="Gill Sans MT" w:hAnsi="Gill Sans MT" w:cs="Calibri"/>
                <w:i w:val="0"/>
                <w:iCs w:val="0"/>
              </w:rPr>
              <w:t>SC Quality Benchmarks</w:t>
            </w:r>
          </w:p>
          <w:p w14:paraId="2C1F0891" w14:textId="77777777" w:rsidR="009F69AD" w:rsidRPr="009F69AD" w:rsidRDefault="009F69AD" w:rsidP="009F69AD">
            <w:pPr>
              <w:pStyle w:val="ListParagraph"/>
              <w:numPr>
                <w:ilvl w:val="1"/>
                <w:numId w:val="7"/>
              </w:numPr>
              <w:rPr>
                <w:rFonts w:ascii="Gill Sans MT" w:hAnsi="Gill Sans MT" w:cs="Calibri"/>
                <w:i w:val="0"/>
              </w:rPr>
            </w:pPr>
            <w:r w:rsidRPr="009F69AD">
              <w:rPr>
                <w:rFonts w:ascii="Gill Sans MT" w:hAnsi="Gill Sans MT" w:cs="Calibri"/>
                <w:i w:val="0"/>
              </w:rPr>
              <w:t>SC PMM Tools</w:t>
            </w:r>
          </w:p>
          <w:p w14:paraId="68C2A116" w14:textId="77777777" w:rsidR="009F69AD" w:rsidRPr="009F69AD" w:rsidRDefault="009F69AD" w:rsidP="009F69AD">
            <w:pPr>
              <w:pStyle w:val="ListParagraph"/>
              <w:numPr>
                <w:ilvl w:val="1"/>
                <w:numId w:val="7"/>
              </w:numPr>
              <w:rPr>
                <w:rFonts w:ascii="Gill Sans MT" w:hAnsi="Gill Sans MT" w:cs="Calibri"/>
                <w:i w:val="0"/>
              </w:rPr>
            </w:pPr>
            <w:r w:rsidRPr="009F69AD">
              <w:rPr>
                <w:rFonts w:ascii="Gill Sans MT" w:hAnsi="Gill Sans MT" w:cs="Calibri"/>
                <w:i w:val="0"/>
              </w:rPr>
              <w:t xml:space="preserve">Child Protection Minimum standards </w:t>
            </w:r>
          </w:p>
          <w:p w14:paraId="3D986D14" w14:textId="77777777" w:rsidR="009F69AD" w:rsidRPr="009F69AD" w:rsidRDefault="009F69AD" w:rsidP="009F69AD">
            <w:pPr>
              <w:pStyle w:val="ListParagraph"/>
              <w:numPr>
                <w:ilvl w:val="1"/>
                <w:numId w:val="7"/>
              </w:numPr>
              <w:rPr>
                <w:rFonts w:ascii="Gill Sans MT" w:hAnsi="Gill Sans MT" w:cs="Calibri"/>
                <w:i w:val="0"/>
              </w:rPr>
            </w:pPr>
            <w:r w:rsidRPr="009F69AD">
              <w:rPr>
                <w:rFonts w:ascii="Gill Sans MT" w:hAnsi="Gill Sans MT" w:cs="Calibri"/>
                <w:i w:val="0"/>
              </w:rPr>
              <w:t>IASC MHPSS Guidelines and CFS in Emergencies Guidelines</w:t>
            </w:r>
          </w:p>
          <w:p w14:paraId="1B9D8045" w14:textId="77777777" w:rsidR="009F69AD" w:rsidRPr="009F69AD" w:rsidRDefault="009F69AD" w:rsidP="009F69AD">
            <w:pPr>
              <w:pStyle w:val="ListParagraph"/>
              <w:numPr>
                <w:ilvl w:val="1"/>
                <w:numId w:val="7"/>
              </w:numPr>
              <w:rPr>
                <w:rFonts w:ascii="Gill Sans MT" w:hAnsi="Gill Sans MT" w:cs="Calibri"/>
                <w:i w:val="0"/>
              </w:rPr>
            </w:pPr>
            <w:r w:rsidRPr="009F69AD">
              <w:rPr>
                <w:rFonts w:ascii="Gill Sans MT" w:hAnsi="Gill Sans MT" w:cs="Calibri"/>
                <w:i w:val="0"/>
              </w:rPr>
              <w:lastRenderedPageBreak/>
              <w:t>IASC Case Management Guidelines and IASC Case Management Tools</w:t>
            </w:r>
          </w:p>
          <w:p w14:paraId="044E8F0B" w14:textId="77777777" w:rsidR="009F69AD" w:rsidRPr="009F69AD" w:rsidRDefault="009F69AD" w:rsidP="009F69AD">
            <w:pPr>
              <w:pStyle w:val="ListParagraph"/>
              <w:numPr>
                <w:ilvl w:val="1"/>
                <w:numId w:val="7"/>
              </w:numPr>
              <w:rPr>
                <w:rFonts w:ascii="Gill Sans MT" w:hAnsi="Gill Sans MT" w:cs="Calibri"/>
                <w:i w:val="0"/>
              </w:rPr>
            </w:pPr>
            <w:r w:rsidRPr="009F69AD">
              <w:rPr>
                <w:rFonts w:ascii="Gill Sans MT" w:hAnsi="Gill Sans MT" w:cs="Calibri"/>
                <w:i w:val="0"/>
              </w:rPr>
              <w:t>Safe Families CA Manual</w:t>
            </w:r>
          </w:p>
          <w:p w14:paraId="0DAAB292" w14:textId="77777777" w:rsidR="009F69AD" w:rsidRPr="009F69AD" w:rsidRDefault="009F69AD" w:rsidP="009F69AD">
            <w:pPr>
              <w:pStyle w:val="ListParagraph"/>
              <w:numPr>
                <w:ilvl w:val="1"/>
                <w:numId w:val="7"/>
              </w:numPr>
              <w:rPr>
                <w:rFonts w:ascii="Gill Sans MT" w:hAnsi="Gill Sans MT" w:cs="Calibri"/>
                <w:i w:val="0"/>
              </w:rPr>
            </w:pPr>
            <w:r w:rsidRPr="009F69AD">
              <w:rPr>
                <w:rFonts w:ascii="Gill Sans MT" w:hAnsi="Gill Sans MT" w:cs="Calibri"/>
                <w:i w:val="0"/>
              </w:rPr>
              <w:t xml:space="preserve">Distribution Registers, </w:t>
            </w:r>
          </w:p>
          <w:p w14:paraId="24B86F02" w14:textId="54D24068" w:rsidR="008C32F5" w:rsidRPr="00292ABA" w:rsidRDefault="009F69AD" w:rsidP="009F69AD">
            <w:pPr>
              <w:pStyle w:val="ListParagraph"/>
              <w:numPr>
                <w:ilvl w:val="1"/>
                <w:numId w:val="7"/>
              </w:numPr>
              <w:rPr>
                <w:rFonts w:ascii="Gill Sans MT" w:hAnsi="Gill Sans MT" w:cs="Calibri"/>
                <w:i w:val="0"/>
              </w:rPr>
            </w:pPr>
            <w:r w:rsidRPr="00292ABA">
              <w:rPr>
                <w:rFonts w:ascii="Gill Sans MT" w:eastAsiaTheme="minorHAnsi" w:hAnsi="Gill Sans MT" w:cs="Calibri"/>
                <w:i w:val="0"/>
                <w:iCs w:val="0"/>
                <w:color w:val="000000" w:themeColor="text1"/>
                <w:lang w:val="en-GB"/>
              </w:rPr>
              <w:t>CFS Registers, Summary sheets and monitoring checklists</w:t>
            </w:r>
          </w:p>
        </w:tc>
      </w:tr>
      <w:tr w:rsidR="002B73EC" w:rsidRPr="00292ABA" w14:paraId="2157B143" w14:textId="77777777" w:rsidTr="00E3182E">
        <w:tc>
          <w:tcPr>
            <w:tcW w:w="3415" w:type="dxa"/>
          </w:tcPr>
          <w:p w14:paraId="37784B9F" w14:textId="585D9C82" w:rsidR="002B73EC" w:rsidRPr="00292ABA" w:rsidRDefault="002B73EC" w:rsidP="009C1DCF">
            <w:pPr>
              <w:pStyle w:val="ListParagraph"/>
              <w:numPr>
                <w:ilvl w:val="0"/>
                <w:numId w:val="6"/>
              </w:numPr>
              <w:rPr>
                <w:rFonts w:ascii="Gill Sans MT" w:hAnsi="Gill Sans MT" w:cs="Calibri"/>
                <w:i w:val="0"/>
              </w:rPr>
            </w:pPr>
            <w:r w:rsidRPr="00292ABA">
              <w:rPr>
                <w:rFonts w:ascii="Gill Sans MT" w:hAnsi="Gill Sans MT" w:cs="Calibri"/>
                <w:i w:val="0"/>
              </w:rPr>
              <w:lastRenderedPageBreak/>
              <w:t>Discuss and assess with the stakeholders their participation in the project activities as well as their feedback on the project and the quality of implementation</w:t>
            </w:r>
          </w:p>
        </w:tc>
        <w:tc>
          <w:tcPr>
            <w:tcW w:w="6390" w:type="dxa"/>
          </w:tcPr>
          <w:p w14:paraId="628F0F55" w14:textId="2D5E5861" w:rsidR="0085466C" w:rsidRPr="00292ABA" w:rsidRDefault="0085466C" w:rsidP="009C1DCF">
            <w:pPr>
              <w:pStyle w:val="ListParagraph"/>
              <w:numPr>
                <w:ilvl w:val="0"/>
                <w:numId w:val="7"/>
              </w:numPr>
              <w:rPr>
                <w:rFonts w:ascii="Gill Sans MT" w:hAnsi="Gill Sans MT" w:cs="Calibri"/>
                <w:i w:val="0"/>
              </w:rPr>
            </w:pPr>
            <w:r w:rsidRPr="00292ABA">
              <w:rPr>
                <w:rFonts w:ascii="Gill Sans MT" w:hAnsi="Gill Sans MT" w:cs="Calibri"/>
                <w:i w:val="0"/>
              </w:rPr>
              <w:t>Which stakeholders did you interact with? Government officials? Men? Women? Children? PWDs? IDPs? Refugees?</w:t>
            </w:r>
          </w:p>
          <w:p w14:paraId="00F20D4B" w14:textId="2D3A6DF9" w:rsidR="003F12B5" w:rsidRPr="00292ABA" w:rsidRDefault="0085466C" w:rsidP="009C1DCF">
            <w:pPr>
              <w:pStyle w:val="ListParagraph"/>
              <w:numPr>
                <w:ilvl w:val="0"/>
                <w:numId w:val="7"/>
              </w:numPr>
              <w:rPr>
                <w:rFonts w:ascii="Gill Sans MT" w:hAnsi="Gill Sans MT" w:cs="Calibri"/>
              </w:rPr>
            </w:pPr>
            <w:r w:rsidRPr="00292ABA">
              <w:rPr>
                <w:rFonts w:ascii="Gill Sans MT" w:hAnsi="Gill Sans MT" w:cs="Calibri"/>
                <w:i w:val="0"/>
              </w:rPr>
              <w:t xml:space="preserve">Did these stakeholders give feedback on </w:t>
            </w:r>
            <w:r w:rsidR="003F12B5" w:rsidRPr="00292ABA">
              <w:rPr>
                <w:rFonts w:ascii="Gill Sans MT" w:hAnsi="Gill Sans MT" w:cs="Calibri"/>
                <w:i w:val="0"/>
              </w:rPr>
              <w:t>the</w:t>
            </w:r>
            <w:r w:rsidRPr="00292ABA">
              <w:rPr>
                <w:rFonts w:ascii="Gill Sans MT" w:hAnsi="Gill Sans MT" w:cs="Calibri"/>
                <w:i w:val="0"/>
              </w:rPr>
              <w:t xml:space="preserve"> project? Why? Why not</w:t>
            </w:r>
            <w:r w:rsidR="003F12B5" w:rsidRPr="00292ABA">
              <w:rPr>
                <w:rFonts w:ascii="Gill Sans MT" w:hAnsi="Gill Sans MT" w:cs="Calibri"/>
                <w:i w:val="0"/>
              </w:rPr>
              <w:t>?</w:t>
            </w:r>
            <w:r w:rsidR="002E5E51" w:rsidRPr="00292ABA">
              <w:rPr>
                <w:rFonts w:ascii="Gill Sans MT" w:hAnsi="Gill Sans MT" w:cs="Calibri"/>
                <w:i w:val="0"/>
              </w:rPr>
              <w:t xml:space="preserve"> How did they give feedback?</w:t>
            </w:r>
          </w:p>
          <w:p w14:paraId="1CF9D18E" w14:textId="1692ACCE" w:rsidR="003F12B5" w:rsidRPr="00292ABA" w:rsidRDefault="003F12B5" w:rsidP="009C1DCF">
            <w:pPr>
              <w:pStyle w:val="ListParagraph"/>
              <w:numPr>
                <w:ilvl w:val="0"/>
                <w:numId w:val="7"/>
              </w:numPr>
              <w:rPr>
                <w:rFonts w:ascii="Gill Sans MT" w:hAnsi="Gill Sans MT" w:cs="Calibri"/>
              </w:rPr>
            </w:pPr>
            <w:r w:rsidRPr="00292ABA">
              <w:rPr>
                <w:rFonts w:ascii="Gill Sans MT" w:hAnsi="Gill Sans MT" w:cs="Calibri"/>
                <w:i w:val="0"/>
              </w:rPr>
              <w:t>What kind of feedback did they give? Did the project act/work on the feedback received? Why? Why not?</w:t>
            </w:r>
          </w:p>
        </w:tc>
      </w:tr>
      <w:tr w:rsidR="00576AED" w:rsidRPr="00292ABA" w14:paraId="3D879F44" w14:textId="77777777" w:rsidTr="00E3182E">
        <w:tc>
          <w:tcPr>
            <w:tcW w:w="3415" w:type="dxa"/>
          </w:tcPr>
          <w:p w14:paraId="515C461E" w14:textId="68D01947" w:rsidR="00576AED" w:rsidRPr="00292ABA" w:rsidRDefault="00576AED" w:rsidP="009C1DCF">
            <w:pPr>
              <w:pStyle w:val="ListParagraph"/>
              <w:numPr>
                <w:ilvl w:val="0"/>
                <w:numId w:val="6"/>
              </w:numPr>
              <w:rPr>
                <w:rFonts w:ascii="Gill Sans MT" w:hAnsi="Gill Sans MT" w:cs="Calibri"/>
                <w:i w:val="0"/>
              </w:rPr>
            </w:pPr>
            <w:r w:rsidRPr="00292ABA">
              <w:rPr>
                <w:rFonts w:ascii="Gill Sans MT" w:hAnsi="Gill Sans MT" w:cs="Calibri"/>
                <w:i w:val="0"/>
              </w:rPr>
              <w:t xml:space="preserve">Coordination </w:t>
            </w:r>
          </w:p>
        </w:tc>
        <w:tc>
          <w:tcPr>
            <w:tcW w:w="6390" w:type="dxa"/>
          </w:tcPr>
          <w:p w14:paraId="55E5A112" w14:textId="77777777" w:rsidR="00576AED" w:rsidRPr="00292ABA" w:rsidRDefault="00576AED" w:rsidP="009C1DCF">
            <w:pPr>
              <w:pStyle w:val="ListParagraph"/>
              <w:numPr>
                <w:ilvl w:val="0"/>
                <w:numId w:val="7"/>
              </w:numPr>
              <w:rPr>
                <w:rFonts w:ascii="Gill Sans MT" w:hAnsi="Gill Sans MT" w:cs="Calibri"/>
                <w:i w:val="0"/>
              </w:rPr>
            </w:pPr>
            <w:r w:rsidRPr="00292ABA">
              <w:rPr>
                <w:rFonts w:ascii="Gill Sans MT" w:hAnsi="Gill Sans MT" w:cs="Calibri"/>
                <w:i w:val="0"/>
              </w:rPr>
              <w:t xml:space="preserve">How did the </w:t>
            </w:r>
            <w:proofErr w:type="spellStart"/>
            <w:r w:rsidRPr="00292ABA">
              <w:rPr>
                <w:rFonts w:ascii="Gill Sans MT" w:hAnsi="Gill Sans MT" w:cs="Calibri"/>
                <w:i w:val="0"/>
              </w:rPr>
              <w:t>CPiE</w:t>
            </w:r>
            <w:proofErr w:type="spellEnd"/>
            <w:r w:rsidRPr="00292ABA">
              <w:rPr>
                <w:rFonts w:ascii="Gill Sans MT" w:hAnsi="Gill Sans MT" w:cs="Calibri"/>
                <w:i w:val="0"/>
              </w:rPr>
              <w:t xml:space="preserve"> project interact with the Community-based Child Protection Networks (CBCPN)?</w:t>
            </w:r>
          </w:p>
          <w:p w14:paraId="6BFC633D" w14:textId="77777777" w:rsidR="00576AED" w:rsidRPr="00292ABA" w:rsidRDefault="00576AED" w:rsidP="009C1DCF">
            <w:pPr>
              <w:pStyle w:val="ListParagraph"/>
              <w:numPr>
                <w:ilvl w:val="0"/>
                <w:numId w:val="7"/>
              </w:numPr>
              <w:rPr>
                <w:rFonts w:ascii="Gill Sans MT" w:hAnsi="Gill Sans MT" w:cs="Calibri"/>
                <w:i w:val="0"/>
              </w:rPr>
            </w:pPr>
            <w:r w:rsidRPr="00292ABA">
              <w:rPr>
                <w:rFonts w:ascii="Gill Sans MT" w:hAnsi="Gill Sans MT" w:cs="Calibri"/>
                <w:i w:val="0"/>
              </w:rPr>
              <w:t>Who are its members and gender? What are their roles?</w:t>
            </w:r>
          </w:p>
          <w:p w14:paraId="0F7E2BA6" w14:textId="77777777" w:rsidR="00576AED" w:rsidRPr="00292ABA" w:rsidRDefault="00576AED" w:rsidP="009C1DCF">
            <w:pPr>
              <w:pStyle w:val="ListParagraph"/>
              <w:numPr>
                <w:ilvl w:val="0"/>
                <w:numId w:val="7"/>
              </w:numPr>
              <w:rPr>
                <w:rFonts w:ascii="Gill Sans MT" w:hAnsi="Gill Sans MT" w:cs="Calibri"/>
                <w:i w:val="0"/>
              </w:rPr>
            </w:pPr>
            <w:r w:rsidRPr="00292ABA">
              <w:rPr>
                <w:rFonts w:ascii="Gill Sans MT" w:hAnsi="Gill Sans MT" w:cs="Calibri"/>
                <w:i w:val="0"/>
              </w:rPr>
              <w:t>Did the CBCPN succeed in their roles? If yes, why? If no, why not?</w:t>
            </w:r>
          </w:p>
          <w:p w14:paraId="5BFABF3E" w14:textId="093D2E0F" w:rsidR="00576AED" w:rsidRPr="00292ABA" w:rsidRDefault="00576AED" w:rsidP="009C1DCF">
            <w:pPr>
              <w:pStyle w:val="ListParagraph"/>
              <w:numPr>
                <w:ilvl w:val="0"/>
                <w:numId w:val="7"/>
              </w:numPr>
              <w:rPr>
                <w:rFonts w:ascii="Gill Sans MT" w:hAnsi="Gill Sans MT" w:cs="Calibri"/>
                <w:i w:val="0"/>
              </w:rPr>
            </w:pPr>
            <w:r w:rsidRPr="00292ABA">
              <w:rPr>
                <w:rFonts w:ascii="Gill Sans MT" w:hAnsi="Gill Sans MT" w:cs="Calibri"/>
                <w:i w:val="0"/>
              </w:rPr>
              <w:t xml:space="preserve">How did the </w:t>
            </w:r>
            <w:proofErr w:type="spellStart"/>
            <w:r w:rsidRPr="00292ABA">
              <w:rPr>
                <w:rFonts w:ascii="Gill Sans MT" w:hAnsi="Gill Sans MT" w:cs="Calibri"/>
                <w:i w:val="0"/>
              </w:rPr>
              <w:t>CPiE</w:t>
            </w:r>
            <w:proofErr w:type="spellEnd"/>
            <w:r w:rsidRPr="00292ABA">
              <w:rPr>
                <w:rFonts w:ascii="Gill Sans MT" w:hAnsi="Gill Sans MT" w:cs="Calibri"/>
                <w:i w:val="0"/>
              </w:rPr>
              <w:t xml:space="preserve"> project interact with </w:t>
            </w:r>
            <w:r w:rsidR="008C3E80" w:rsidRPr="00292ABA">
              <w:rPr>
                <w:rFonts w:ascii="Gill Sans MT" w:hAnsi="Gill Sans MT" w:cs="Calibri"/>
                <w:i w:val="0"/>
              </w:rPr>
              <w:t xml:space="preserve">the </w:t>
            </w:r>
            <w:r w:rsidR="000F2F4C" w:rsidRPr="00292ABA">
              <w:rPr>
                <w:rFonts w:ascii="Gill Sans MT" w:hAnsi="Gill Sans MT" w:cs="Calibri"/>
                <w:i w:val="0"/>
              </w:rPr>
              <w:t>national and state-level Child Protection and GBV sub-clusters (</w:t>
            </w:r>
            <w:proofErr w:type="spellStart"/>
            <w:r w:rsidR="000F2F4C" w:rsidRPr="00292ABA">
              <w:rPr>
                <w:rFonts w:ascii="Gill Sans MT" w:hAnsi="Gill Sans MT" w:cs="Calibri"/>
                <w:i w:val="0"/>
              </w:rPr>
              <w:t>AoR</w:t>
            </w:r>
            <w:proofErr w:type="spellEnd"/>
            <w:r w:rsidR="000F2F4C" w:rsidRPr="00292ABA">
              <w:rPr>
                <w:rFonts w:ascii="Gill Sans MT" w:hAnsi="Gill Sans MT" w:cs="Calibri"/>
                <w:i w:val="0"/>
              </w:rPr>
              <w:t>)</w:t>
            </w:r>
          </w:p>
        </w:tc>
      </w:tr>
      <w:tr w:rsidR="002B73EC" w:rsidRPr="00292ABA" w14:paraId="24374B87" w14:textId="77777777" w:rsidTr="00E3182E">
        <w:tc>
          <w:tcPr>
            <w:tcW w:w="3415" w:type="dxa"/>
          </w:tcPr>
          <w:p w14:paraId="3C381169" w14:textId="3993272C" w:rsidR="002B73EC" w:rsidRPr="00292ABA" w:rsidRDefault="002B73EC" w:rsidP="009C1DCF">
            <w:pPr>
              <w:pStyle w:val="ListParagraph"/>
              <w:numPr>
                <w:ilvl w:val="0"/>
                <w:numId w:val="6"/>
              </w:numPr>
              <w:rPr>
                <w:rFonts w:ascii="Gill Sans MT" w:hAnsi="Gill Sans MT" w:cs="Calibri"/>
                <w:i w:val="0"/>
              </w:rPr>
            </w:pPr>
            <w:r w:rsidRPr="00292ABA">
              <w:rPr>
                <w:rFonts w:ascii="Gill Sans MT" w:hAnsi="Gill Sans MT" w:cs="Calibri"/>
                <w:i w:val="0"/>
              </w:rPr>
              <w:t>Identify enablers and challenges contributing to / hindering the project's success, including possible changes in the political, economic and/or environmental context</w:t>
            </w:r>
          </w:p>
        </w:tc>
        <w:tc>
          <w:tcPr>
            <w:tcW w:w="6390" w:type="dxa"/>
          </w:tcPr>
          <w:p w14:paraId="36BCD413" w14:textId="5897853D" w:rsidR="003F12B5" w:rsidRPr="00292ABA" w:rsidRDefault="003F12B5" w:rsidP="009C1DCF">
            <w:pPr>
              <w:pStyle w:val="ListParagraph"/>
              <w:numPr>
                <w:ilvl w:val="0"/>
                <w:numId w:val="7"/>
              </w:numPr>
              <w:rPr>
                <w:rFonts w:ascii="Gill Sans MT" w:hAnsi="Gill Sans MT" w:cs="Calibri"/>
                <w:i w:val="0"/>
              </w:rPr>
            </w:pPr>
            <w:r w:rsidRPr="00292ABA">
              <w:rPr>
                <w:rFonts w:ascii="Gill Sans MT" w:hAnsi="Gill Sans MT" w:cs="Calibri"/>
                <w:i w:val="0"/>
              </w:rPr>
              <w:t xml:space="preserve">What factors supported/enabled implementation of </w:t>
            </w:r>
            <w:r w:rsidR="00567623" w:rsidRPr="00292ABA">
              <w:rPr>
                <w:rFonts w:ascii="Gill Sans MT" w:hAnsi="Gill Sans MT" w:cs="Calibri"/>
                <w:i w:val="0"/>
              </w:rPr>
              <w:t xml:space="preserve">the </w:t>
            </w:r>
            <w:proofErr w:type="spellStart"/>
            <w:r w:rsidR="00567623" w:rsidRPr="00292ABA">
              <w:rPr>
                <w:rFonts w:ascii="Gill Sans MT" w:hAnsi="Gill Sans MT" w:cs="Calibri"/>
                <w:i w:val="0"/>
              </w:rPr>
              <w:t>CPiE</w:t>
            </w:r>
            <w:proofErr w:type="spellEnd"/>
            <w:r w:rsidR="00567623" w:rsidRPr="00292ABA">
              <w:rPr>
                <w:rFonts w:ascii="Gill Sans MT" w:hAnsi="Gill Sans MT" w:cs="Calibri"/>
                <w:i w:val="0"/>
              </w:rPr>
              <w:t xml:space="preserve"> project</w:t>
            </w:r>
            <w:r w:rsidRPr="00292ABA">
              <w:rPr>
                <w:rFonts w:ascii="Gill Sans MT" w:hAnsi="Gill Sans MT" w:cs="Calibri"/>
                <w:i w:val="0"/>
              </w:rPr>
              <w:t xml:space="preserve">? How and why? </w:t>
            </w:r>
          </w:p>
          <w:p w14:paraId="5E24E0AA" w14:textId="54B988C7" w:rsidR="003F12B5" w:rsidRPr="00292ABA" w:rsidRDefault="003F12B5" w:rsidP="009E316E">
            <w:pPr>
              <w:pStyle w:val="ListParagraph"/>
              <w:numPr>
                <w:ilvl w:val="0"/>
                <w:numId w:val="7"/>
              </w:numPr>
              <w:rPr>
                <w:rFonts w:ascii="Gill Sans MT" w:hAnsi="Gill Sans MT" w:cs="Calibri"/>
                <w:i w:val="0"/>
              </w:rPr>
            </w:pPr>
            <w:r w:rsidRPr="00292ABA">
              <w:rPr>
                <w:rFonts w:ascii="Gill Sans MT" w:hAnsi="Gill Sans MT" w:cs="Calibri"/>
                <w:i w:val="0"/>
              </w:rPr>
              <w:t xml:space="preserve">What challenges were experienced </w:t>
            </w:r>
            <w:r w:rsidR="009E316E" w:rsidRPr="00292ABA">
              <w:rPr>
                <w:rFonts w:ascii="Gill Sans MT" w:hAnsi="Gill Sans MT" w:cs="Calibri"/>
                <w:i w:val="0"/>
              </w:rPr>
              <w:t xml:space="preserve">implementation of the </w:t>
            </w:r>
            <w:proofErr w:type="spellStart"/>
            <w:r w:rsidR="009E316E" w:rsidRPr="00292ABA">
              <w:rPr>
                <w:rFonts w:ascii="Gill Sans MT" w:hAnsi="Gill Sans MT" w:cs="Calibri"/>
                <w:i w:val="0"/>
              </w:rPr>
              <w:t>CPiE</w:t>
            </w:r>
            <w:proofErr w:type="spellEnd"/>
            <w:r w:rsidR="009E316E" w:rsidRPr="00292ABA">
              <w:rPr>
                <w:rFonts w:ascii="Gill Sans MT" w:hAnsi="Gill Sans MT" w:cs="Calibri"/>
                <w:i w:val="0"/>
              </w:rPr>
              <w:t xml:space="preserve"> project? How and why? </w:t>
            </w:r>
          </w:p>
          <w:p w14:paraId="4E00BA37" w14:textId="59424383" w:rsidR="002B73EC" w:rsidRPr="00292ABA" w:rsidRDefault="003F12B5" w:rsidP="009C1DCF">
            <w:pPr>
              <w:pStyle w:val="ListParagraph"/>
              <w:numPr>
                <w:ilvl w:val="0"/>
                <w:numId w:val="7"/>
              </w:numPr>
              <w:rPr>
                <w:rFonts w:ascii="Gill Sans MT" w:hAnsi="Gill Sans MT" w:cs="Calibri"/>
                <w:i w:val="0"/>
              </w:rPr>
            </w:pPr>
            <w:r w:rsidRPr="00292ABA">
              <w:rPr>
                <w:rFonts w:ascii="Gill Sans MT" w:hAnsi="Gill Sans MT" w:cs="Calibri"/>
                <w:i w:val="0"/>
              </w:rPr>
              <w:t>How were the challenges dealt with?</w:t>
            </w:r>
          </w:p>
        </w:tc>
      </w:tr>
      <w:tr w:rsidR="002B73EC" w:rsidRPr="00292ABA" w14:paraId="44C8C086" w14:textId="77777777" w:rsidTr="00E3182E">
        <w:tc>
          <w:tcPr>
            <w:tcW w:w="3415" w:type="dxa"/>
          </w:tcPr>
          <w:p w14:paraId="7CE56E85" w14:textId="7BAEDB85" w:rsidR="002B73EC" w:rsidRPr="00292ABA" w:rsidRDefault="002B73EC" w:rsidP="009C1DCF">
            <w:pPr>
              <w:pStyle w:val="ListParagraph"/>
              <w:numPr>
                <w:ilvl w:val="0"/>
                <w:numId w:val="6"/>
              </w:numPr>
              <w:rPr>
                <w:rFonts w:ascii="Gill Sans MT" w:hAnsi="Gill Sans MT" w:cs="Calibri"/>
                <w:i w:val="0"/>
              </w:rPr>
            </w:pPr>
            <w:r w:rsidRPr="00292ABA">
              <w:rPr>
                <w:rFonts w:ascii="Gill Sans MT" w:hAnsi="Gill Sans MT" w:cs="Calibri"/>
                <w:i w:val="0"/>
              </w:rPr>
              <w:t xml:space="preserve">Identify key lessons learned and recommendations improving planning, implementation, and management of similar projects in the future </w:t>
            </w:r>
          </w:p>
          <w:p w14:paraId="785942CC" w14:textId="77777777" w:rsidR="002B73EC" w:rsidRPr="00292ABA" w:rsidRDefault="002B73EC" w:rsidP="00631FFC">
            <w:pPr>
              <w:pStyle w:val="ListParagraph"/>
              <w:ind w:left="0"/>
              <w:rPr>
                <w:rFonts w:ascii="Gill Sans MT" w:hAnsi="Gill Sans MT" w:cs="Calibri"/>
              </w:rPr>
            </w:pPr>
          </w:p>
        </w:tc>
        <w:tc>
          <w:tcPr>
            <w:tcW w:w="6390" w:type="dxa"/>
          </w:tcPr>
          <w:p w14:paraId="5F756D21" w14:textId="0A558F2A" w:rsidR="002B73EC" w:rsidRPr="00292ABA" w:rsidRDefault="00737FFA" w:rsidP="009C1DCF">
            <w:pPr>
              <w:pStyle w:val="ListParagraph"/>
              <w:numPr>
                <w:ilvl w:val="0"/>
                <w:numId w:val="7"/>
              </w:numPr>
              <w:rPr>
                <w:rFonts w:ascii="Gill Sans MT" w:hAnsi="Gill Sans MT" w:cs="Calibri"/>
                <w:i w:val="0"/>
              </w:rPr>
            </w:pPr>
            <w:r w:rsidRPr="00292ABA">
              <w:rPr>
                <w:rFonts w:ascii="Gill Sans MT" w:hAnsi="Gill Sans MT" w:cs="Calibri"/>
                <w:i w:val="0"/>
              </w:rPr>
              <w:t>What were lessons learnt in the following components of the project?</w:t>
            </w:r>
          </w:p>
          <w:p w14:paraId="3E01AE42" w14:textId="77777777" w:rsidR="009673A3" w:rsidRPr="00292ABA" w:rsidRDefault="009673A3" w:rsidP="009C1DCF">
            <w:pPr>
              <w:pStyle w:val="ListParagraph"/>
              <w:numPr>
                <w:ilvl w:val="1"/>
                <w:numId w:val="7"/>
              </w:numPr>
              <w:rPr>
                <w:rFonts w:ascii="Gill Sans MT" w:hAnsi="Gill Sans MT" w:cs="Calibri"/>
                <w:i w:val="0"/>
              </w:rPr>
            </w:pPr>
            <w:r w:rsidRPr="00292ABA">
              <w:rPr>
                <w:rFonts w:ascii="Gill Sans MT" w:hAnsi="Gill Sans MT" w:cs="Calibri"/>
                <w:i w:val="0"/>
              </w:rPr>
              <w:t>SGBV</w:t>
            </w:r>
          </w:p>
          <w:p w14:paraId="6829FAC1" w14:textId="77777777" w:rsidR="009673A3" w:rsidRPr="00292ABA" w:rsidRDefault="009673A3" w:rsidP="009C1DCF">
            <w:pPr>
              <w:pStyle w:val="ListParagraph"/>
              <w:numPr>
                <w:ilvl w:val="1"/>
                <w:numId w:val="7"/>
              </w:numPr>
              <w:rPr>
                <w:rFonts w:ascii="Gill Sans MT" w:hAnsi="Gill Sans MT" w:cs="Calibri"/>
                <w:i w:val="0"/>
              </w:rPr>
            </w:pPr>
            <w:r w:rsidRPr="00292ABA">
              <w:rPr>
                <w:rFonts w:ascii="Gill Sans MT" w:hAnsi="Gill Sans MT" w:cs="Calibri"/>
                <w:i w:val="0"/>
              </w:rPr>
              <w:t>Unaccompanied and separated children and alternative care</w:t>
            </w:r>
          </w:p>
          <w:p w14:paraId="5FFFD6D4" w14:textId="19695F0A" w:rsidR="00AD5B08" w:rsidRPr="00292ABA" w:rsidRDefault="009673A3" w:rsidP="009673A3">
            <w:pPr>
              <w:pStyle w:val="ListParagraph"/>
              <w:numPr>
                <w:ilvl w:val="1"/>
                <w:numId w:val="7"/>
              </w:numPr>
              <w:rPr>
                <w:rFonts w:ascii="Gill Sans MT" w:hAnsi="Gill Sans MT" w:cs="Calibri"/>
                <w:i w:val="0"/>
              </w:rPr>
            </w:pPr>
            <w:r w:rsidRPr="00292ABA">
              <w:rPr>
                <w:rFonts w:ascii="Gill Sans MT" w:hAnsi="Gill Sans MT" w:cs="Calibri"/>
                <w:i w:val="0"/>
              </w:rPr>
              <w:t xml:space="preserve">Children’s survivors or at risk of grave violations </w:t>
            </w:r>
          </w:p>
          <w:p w14:paraId="54EE102C" w14:textId="240EF1E8" w:rsidR="00737FFA" w:rsidRPr="00292ABA" w:rsidRDefault="003A2C42" w:rsidP="009C1DCF">
            <w:pPr>
              <w:pStyle w:val="ListParagraph"/>
              <w:numPr>
                <w:ilvl w:val="0"/>
                <w:numId w:val="7"/>
              </w:numPr>
              <w:rPr>
                <w:rFonts w:ascii="Gill Sans MT" w:hAnsi="Gill Sans MT" w:cs="Calibri"/>
                <w:i w:val="0"/>
              </w:rPr>
            </w:pPr>
            <w:r w:rsidRPr="00292ABA">
              <w:rPr>
                <w:rFonts w:ascii="Gill Sans MT" w:hAnsi="Gill Sans MT" w:cs="Calibri"/>
                <w:i w:val="0"/>
              </w:rPr>
              <w:t xml:space="preserve">What were the </w:t>
            </w:r>
            <w:r w:rsidR="00737FFA" w:rsidRPr="00292ABA">
              <w:rPr>
                <w:rFonts w:ascii="Gill Sans MT" w:hAnsi="Gill Sans MT" w:cs="Calibri"/>
                <w:b/>
                <w:bCs/>
                <w:i w:val="0"/>
              </w:rPr>
              <w:t>3 key best practices</w:t>
            </w:r>
            <w:r w:rsidR="00737FFA" w:rsidRPr="00292ABA">
              <w:rPr>
                <w:rFonts w:ascii="Gill Sans MT" w:hAnsi="Gill Sans MT" w:cs="Calibri"/>
                <w:i w:val="0"/>
              </w:rPr>
              <w:t xml:space="preserve"> </w:t>
            </w:r>
            <w:r w:rsidRPr="00292ABA">
              <w:rPr>
                <w:rFonts w:ascii="Gill Sans MT" w:hAnsi="Gill Sans MT" w:cs="Calibri"/>
                <w:i w:val="0"/>
              </w:rPr>
              <w:t xml:space="preserve">you learnt during project </w:t>
            </w:r>
            <w:r w:rsidR="00764075" w:rsidRPr="00292ABA">
              <w:rPr>
                <w:rFonts w:ascii="Gill Sans MT" w:hAnsi="Gill Sans MT" w:cs="Calibri"/>
                <w:i w:val="0"/>
              </w:rPr>
              <w:t>implementation</w:t>
            </w:r>
            <w:r w:rsidR="003E4548" w:rsidRPr="00292ABA">
              <w:rPr>
                <w:rFonts w:ascii="Gill Sans MT" w:hAnsi="Gill Sans MT" w:cs="Calibri"/>
                <w:i w:val="0"/>
              </w:rPr>
              <w:t>?</w:t>
            </w:r>
          </w:p>
          <w:p w14:paraId="13647443" w14:textId="1AC59D73" w:rsidR="00764075" w:rsidRPr="00292ABA" w:rsidRDefault="00764075" w:rsidP="009C1DCF">
            <w:pPr>
              <w:pStyle w:val="ListParagraph"/>
              <w:numPr>
                <w:ilvl w:val="0"/>
                <w:numId w:val="7"/>
              </w:numPr>
              <w:rPr>
                <w:rFonts w:ascii="Gill Sans MT" w:hAnsi="Gill Sans MT" w:cs="Calibri"/>
                <w:i w:val="0"/>
              </w:rPr>
            </w:pPr>
            <w:r w:rsidRPr="00292ABA">
              <w:rPr>
                <w:rFonts w:ascii="Gill Sans MT" w:hAnsi="Gill Sans MT" w:cs="Calibri"/>
                <w:i w:val="0"/>
              </w:rPr>
              <w:t xml:space="preserve">What suggestions would you give in management of similar </w:t>
            </w:r>
            <w:proofErr w:type="spellStart"/>
            <w:r w:rsidR="009673A3" w:rsidRPr="00292ABA">
              <w:rPr>
                <w:rFonts w:ascii="Gill Sans MT" w:hAnsi="Gill Sans MT" w:cs="Calibri"/>
                <w:i w:val="0"/>
              </w:rPr>
              <w:t>CPiE</w:t>
            </w:r>
            <w:proofErr w:type="spellEnd"/>
            <w:r w:rsidR="009673A3" w:rsidRPr="00292ABA">
              <w:rPr>
                <w:rFonts w:ascii="Gill Sans MT" w:hAnsi="Gill Sans MT" w:cs="Calibri"/>
                <w:i w:val="0"/>
              </w:rPr>
              <w:t xml:space="preserve"> </w:t>
            </w:r>
            <w:r w:rsidRPr="00292ABA">
              <w:rPr>
                <w:rFonts w:ascii="Gill Sans MT" w:hAnsi="Gill Sans MT" w:cs="Calibri"/>
                <w:i w:val="0"/>
              </w:rPr>
              <w:t>projects in Sudan in the future?</w:t>
            </w:r>
          </w:p>
        </w:tc>
      </w:tr>
    </w:tbl>
    <w:p w14:paraId="5DE1EBFE" w14:textId="77777777" w:rsidR="002B73EC" w:rsidRPr="00292ABA" w:rsidRDefault="002B73EC" w:rsidP="00631FFC">
      <w:pPr>
        <w:pStyle w:val="ListParagraph"/>
        <w:rPr>
          <w:rFonts w:ascii="Gill Sans MT" w:hAnsi="Gill Sans MT" w:cs="Calibri"/>
        </w:rPr>
      </w:pPr>
    </w:p>
    <w:p w14:paraId="2F166A02" w14:textId="0A09BEF5" w:rsidR="005744EE" w:rsidRPr="00292ABA" w:rsidRDefault="005744EE" w:rsidP="00E3182E">
      <w:pPr>
        <w:pStyle w:val="DocumentSubtitle"/>
        <w:rPr>
          <w:rFonts w:ascii="Gill Sans MT" w:hAnsi="Gill Sans MT"/>
          <w:sz w:val="22"/>
        </w:rPr>
      </w:pPr>
      <w:r w:rsidRPr="00292ABA">
        <w:rPr>
          <w:rFonts w:ascii="Gill Sans MT" w:hAnsi="Gill Sans MT"/>
          <w:sz w:val="22"/>
        </w:rPr>
        <w:t>Learning workshop</w:t>
      </w:r>
      <w:r w:rsidR="001C3495" w:rsidRPr="00292ABA">
        <w:rPr>
          <w:rFonts w:ascii="Gill Sans MT" w:hAnsi="Gill Sans MT"/>
          <w:sz w:val="22"/>
        </w:rPr>
        <w:t xml:space="preserve"> m</w:t>
      </w:r>
      <w:r w:rsidR="00C24FB2" w:rsidRPr="00292ABA">
        <w:rPr>
          <w:rFonts w:ascii="Gill Sans MT" w:hAnsi="Gill Sans MT"/>
          <w:sz w:val="22"/>
        </w:rPr>
        <w:t>ethodology</w:t>
      </w:r>
    </w:p>
    <w:p w14:paraId="5BD2F656" w14:textId="38AC2778" w:rsidR="00AD79B6" w:rsidRPr="00292ABA" w:rsidRDefault="00764075" w:rsidP="00AD79B6">
      <w:pPr>
        <w:spacing w:after="0" w:line="360" w:lineRule="auto"/>
        <w:jc w:val="both"/>
        <w:rPr>
          <w:rFonts w:ascii="Gill Sans MT" w:hAnsi="Gill Sans MT" w:cs="Calibri"/>
        </w:rPr>
      </w:pPr>
      <w:r w:rsidRPr="00292ABA">
        <w:rPr>
          <w:rFonts w:ascii="Gill Sans MT" w:hAnsi="Gill Sans MT" w:cs="Calibri"/>
        </w:rPr>
        <w:t xml:space="preserve">A two-day learning workshop will be held </w:t>
      </w:r>
      <w:r w:rsidR="009673A3" w:rsidRPr="00292ABA">
        <w:rPr>
          <w:rFonts w:ascii="Gill Sans MT" w:hAnsi="Gill Sans MT" w:cs="Calibri"/>
        </w:rPr>
        <w:t xml:space="preserve">in Port Sudan </w:t>
      </w:r>
      <w:r w:rsidRPr="00292ABA">
        <w:rPr>
          <w:rFonts w:ascii="Gill Sans MT" w:hAnsi="Gill Sans MT" w:cs="Calibri"/>
        </w:rPr>
        <w:t xml:space="preserve">to </w:t>
      </w:r>
      <w:r w:rsidR="00AF4D14" w:rsidRPr="00292ABA">
        <w:rPr>
          <w:rFonts w:ascii="Gill Sans MT" w:hAnsi="Gill Sans MT" w:cs="Calibri"/>
        </w:rPr>
        <w:t>capture</w:t>
      </w:r>
      <w:r w:rsidR="005744EE" w:rsidRPr="00292ABA">
        <w:rPr>
          <w:rFonts w:ascii="Gill Sans MT" w:hAnsi="Gill Sans MT" w:cs="Calibri"/>
        </w:rPr>
        <w:t xml:space="preserve"> the </w:t>
      </w:r>
      <w:r w:rsidR="00AF4D14" w:rsidRPr="00292ABA">
        <w:rPr>
          <w:rFonts w:ascii="Gill Sans MT" w:hAnsi="Gill Sans MT" w:cs="Calibri"/>
        </w:rPr>
        <w:t>learning</w:t>
      </w:r>
      <w:r w:rsidR="005744EE" w:rsidRPr="00292ABA">
        <w:rPr>
          <w:rFonts w:ascii="Gill Sans MT" w:hAnsi="Gill Sans MT" w:cs="Calibri"/>
        </w:rPr>
        <w:t xml:space="preserve"> in a systematic way. </w:t>
      </w:r>
      <w:r w:rsidRPr="00292ABA">
        <w:rPr>
          <w:rFonts w:ascii="Gill Sans MT" w:hAnsi="Gill Sans MT" w:cs="Calibri"/>
        </w:rPr>
        <w:t xml:space="preserve">The workshop </w:t>
      </w:r>
      <w:r w:rsidR="00F549B3" w:rsidRPr="00292ABA">
        <w:rPr>
          <w:rFonts w:ascii="Gill Sans MT" w:hAnsi="Gill Sans MT" w:cs="Calibri"/>
        </w:rPr>
        <w:t xml:space="preserve">will consist of structured sessions of </w:t>
      </w:r>
      <w:r w:rsidR="001C6B54" w:rsidRPr="00292ABA">
        <w:rPr>
          <w:rFonts w:ascii="Gill Sans MT" w:hAnsi="Gill Sans MT" w:cs="Calibri"/>
        </w:rPr>
        <w:t>about 10-20</w:t>
      </w:r>
      <w:r w:rsidR="00F549B3" w:rsidRPr="00292ABA">
        <w:rPr>
          <w:rFonts w:ascii="Gill Sans MT" w:hAnsi="Gill Sans MT" w:cs="Calibri"/>
        </w:rPr>
        <w:t xml:space="preserve"> participants. Topics and learning questions have been outlined in the table</w:t>
      </w:r>
      <w:r w:rsidR="00652878" w:rsidRPr="00292ABA">
        <w:rPr>
          <w:rFonts w:ascii="Gill Sans MT" w:hAnsi="Gill Sans MT" w:cs="Calibri"/>
        </w:rPr>
        <w:t xml:space="preserve"> above</w:t>
      </w:r>
      <w:r w:rsidR="00F549B3" w:rsidRPr="00292ABA">
        <w:rPr>
          <w:rFonts w:ascii="Gill Sans MT" w:hAnsi="Gill Sans MT" w:cs="Calibri"/>
        </w:rPr>
        <w:t>.</w:t>
      </w:r>
      <w:r w:rsidR="0080312F" w:rsidRPr="00292ABA">
        <w:rPr>
          <w:rFonts w:ascii="Gill Sans MT" w:hAnsi="Gill Sans MT" w:cs="Calibri"/>
        </w:rPr>
        <w:t xml:space="preserve"> SC staff as well as </w:t>
      </w:r>
      <w:r w:rsidR="009673A3" w:rsidRPr="00292ABA">
        <w:rPr>
          <w:rFonts w:ascii="Gill Sans MT" w:hAnsi="Gill Sans MT" w:cs="Calibri"/>
        </w:rPr>
        <w:t>community members and government officials</w:t>
      </w:r>
      <w:r w:rsidR="0080312F" w:rsidRPr="00292ABA">
        <w:rPr>
          <w:rFonts w:ascii="Gill Sans MT" w:hAnsi="Gill Sans MT" w:cs="Calibri"/>
        </w:rPr>
        <w:t xml:space="preserve"> will participate in the workshop. </w:t>
      </w:r>
    </w:p>
    <w:p w14:paraId="4CFAC4D3" w14:textId="77777777" w:rsidR="00AD79B6" w:rsidRPr="00292ABA" w:rsidRDefault="00AD79B6" w:rsidP="00AD79B6">
      <w:pPr>
        <w:spacing w:after="0" w:line="360" w:lineRule="auto"/>
        <w:rPr>
          <w:rFonts w:ascii="Gill Sans MT" w:hAnsi="Gill Sans MT" w:cs="Calibri"/>
        </w:rPr>
      </w:pPr>
    </w:p>
    <w:p w14:paraId="3A991DE9" w14:textId="0CEB648D" w:rsidR="00AD79B6" w:rsidRPr="00292ABA" w:rsidRDefault="00AD79B6" w:rsidP="00AD79B6">
      <w:pPr>
        <w:spacing w:after="0" w:line="360" w:lineRule="auto"/>
        <w:jc w:val="both"/>
        <w:rPr>
          <w:rFonts w:ascii="Gill Sans MT" w:hAnsi="Gill Sans MT" w:cs="Calibri"/>
          <w:color w:val="C00000"/>
        </w:rPr>
      </w:pPr>
      <w:r w:rsidRPr="00292ABA">
        <w:rPr>
          <w:rFonts w:ascii="Gill Sans MT" w:hAnsi="Gill Sans MT" w:cs="Calibri"/>
        </w:rPr>
        <w:t xml:space="preserve">The Learning Workshop will use </w:t>
      </w:r>
      <w:r w:rsidRPr="00292ABA">
        <w:rPr>
          <w:rFonts w:ascii="Gill Sans MT" w:eastAsia="Times New Roman" w:hAnsi="Gill Sans MT" w:cs="Calibri"/>
        </w:rPr>
        <w:t xml:space="preserve">exercises, activities, and discussions that encourage reflection, organizational learning and uncover tacit knowledge. </w:t>
      </w:r>
      <w:r w:rsidRPr="00292ABA">
        <w:rPr>
          <w:rFonts w:ascii="Gill Sans MT" w:hAnsi="Gill Sans MT" w:cs="Calibri"/>
        </w:rPr>
        <w:t>The workshop will utilize both Arabic and English language. The Sudan CO will ensure there is simultaneous translation to encourage interactive dialogue and exchange.</w:t>
      </w:r>
    </w:p>
    <w:p w14:paraId="1F1D4B17" w14:textId="77777777" w:rsidR="00AD79B6" w:rsidRPr="00292ABA" w:rsidRDefault="00AD79B6" w:rsidP="00AD79B6">
      <w:pPr>
        <w:spacing w:after="0" w:line="360" w:lineRule="auto"/>
        <w:jc w:val="both"/>
        <w:rPr>
          <w:rFonts w:ascii="Gill Sans MT" w:hAnsi="Gill Sans MT" w:cs="Calibri"/>
          <w:color w:val="C00000"/>
        </w:rPr>
      </w:pPr>
    </w:p>
    <w:p w14:paraId="43315935" w14:textId="6EE654C0" w:rsidR="00C24FB2" w:rsidRPr="00292ABA" w:rsidRDefault="00FC573E" w:rsidP="004F3CE6">
      <w:pPr>
        <w:pStyle w:val="DocumentSubtitle"/>
        <w:rPr>
          <w:rFonts w:ascii="Gill Sans MT" w:hAnsi="Gill Sans MT"/>
          <w:sz w:val="22"/>
        </w:rPr>
      </w:pPr>
      <w:r w:rsidRPr="00292ABA">
        <w:rPr>
          <w:rFonts w:ascii="Gill Sans MT" w:hAnsi="Gill Sans MT"/>
          <w:sz w:val="22"/>
        </w:rPr>
        <w:lastRenderedPageBreak/>
        <w:t xml:space="preserve">Roles and responsibilities of </w:t>
      </w:r>
      <w:r w:rsidR="0071798C" w:rsidRPr="00292ABA">
        <w:rPr>
          <w:rFonts w:ascii="Gill Sans MT" w:hAnsi="Gill Sans MT"/>
          <w:sz w:val="22"/>
        </w:rPr>
        <w:t>consultant</w:t>
      </w:r>
      <w:r w:rsidRPr="00292ABA">
        <w:rPr>
          <w:rFonts w:ascii="Gill Sans MT" w:hAnsi="Gill Sans MT"/>
          <w:sz w:val="22"/>
        </w:rPr>
        <w:t xml:space="preserve"> </w:t>
      </w:r>
    </w:p>
    <w:p w14:paraId="545D402A" w14:textId="77777777" w:rsidR="004F3CE6" w:rsidRPr="00292ABA" w:rsidRDefault="004F3CE6" w:rsidP="00AD79B6">
      <w:pPr>
        <w:rPr>
          <w:rFonts w:ascii="Gill Sans MT" w:hAnsi="Gill Sans MT" w:cs="Calibri"/>
        </w:rPr>
      </w:pPr>
    </w:p>
    <w:p w14:paraId="555E8388" w14:textId="673E194B" w:rsidR="0016692A" w:rsidRPr="00292ABA" w:rsidRDefault="00FC573E" w:rsidP="00AD79B6">
      <w:pPr>
        <w:rPr>
          <w:rFonts w:ascii="Gill Sans MT" w:hAnsi="Gill Sans MT" w:cs="Calibri"/>
          <w:bCs/>
          <w:caps/>
        </w:rPr>
      </w:pPr>
      <w:r w:rsidRPr="00292ABA">
        <w:rPr>
          <w:rFonts w:ascii="Gill Sans MT" w:hAnsi="Gill Sans MT" w:cs="Calibri"/>
        </w:rPr>
        <w:t>The consultant will be responsible for overall management of the workshop. This includes</w:t>
      </w:r>
      <w:r w:rsidR="0016692A" w:rsidRPr="00292ABA">
        <w:rPr>
          <w:rFonts w:ascii="Gill Sans MT" w:hAnsi="Gill Sans MT" w:cs="Calibri"/>
        </w:rPr>
        <w:t>:</w:t>
      </w:r>
    </w:p>
    <w:p w14:paraId="6020C9B7" w14:textId="7114AAC0" w:rsidR="0016692A" w:rsidRPr="00292ABA" w:rsidRDefault="00AD79B6" w:rsidP="009C1DCF">
      <w:pPr>
        <w:pStyle w:val="ListParagraph"/>
        <w:numPr>
          <w:ilvl w:val="0"/>
          <w:numId w:val="8"/>
        </w:numPr>
        <w:rPr>
          <w:rFonts w:ascii="Gill Sans MT" w:hAnsi="Gill Sans MT" w:cs="Calibri"/>
          <w:bCs/>
          <w:i w:val="0"/>
          <w:caps/>
          <w:sz w:val="22"/>
          <w:szCs w:val="22"/>
        </w:rPr>
      </w:pPr>
      <w:r w:rsidRPr="00292ABA">
        <w:rPr>
          <w:rFonts w:ascii="Gill Sans MT" w:hAnsi="Gill Sans MT" w:cs="Calibri"/>
          <w:i w:val="0"/>
          <w:sz w:val="22"/>
          <w:szCs w:val="22"/>
        </w:rPr>
        <w:t>Hiring/providing f</w:t>
      </w:r>
      <w:r w:rsidR="00FC573E" w:rsidRPr="00292ABA">
        <w:rPr>
          <w:rFonts w:ascii="Gill Sans MT" w:hAnsi="Gill Sans MT" w:cs="Calibri"/>
          <w:i w:val="0"/>
          <w:sz w:val="22"/>
          <w:szCs w:val="22"/>
        </w:rPr>
        <w:t xml:space="preserve">acilitators </w:t>
      </w:r>
      <w:r w:rsidRPr="00292ABA">
        <w:rPr>
          <w:rFonts w:ascii="Gill Sans MT" w:hAnsi="Gill Sans MT" w:cs="Calibri"/>
          <w:i w:val="0"/>
          <w:sz w:val="22"/>
          <w:szCs w:val="22"/>
        </w:rPr>
        <w:t>for the</w:t>
      </w:r>
      <w:r w:rsidRPr="00292ABA">
        <w:rPr>
          <w:rFonts w:ascii="Gill Sans MT" w:hAnsi="Gill Sans MT" w:cs="Calibri"/>
          <w:bCs/>
          <w:i w:val="0"/>
          <w:sz w:val="22"/>
          <w:szCs w:val="22"/>
        </w:rPr>
        <w:t xml:space="preserve"> workshop</w:t>
      </w:r>
    </w:p>
    <w:p w14:paraId="4694C525" w14:textId="73B212D7" w:rsidR="0016692A" w:rsidRPr="00292ABA" w:rsidRDefault="0016692A" w:rsidP="009C1DCF">
      <w:pPr>
        <w:pStyle w:val="ListParagraph"/>
        <w:numPr>
          <w:ilvl w:val="0"/>
          <w:numId w:val="8"/>
        </w:numPr>
        <w:rPr>
          <w:rFonts w:ascii="Gill Sans MT" w:hAnsi="Gill Sans MT" w:cs="Calibri"/>
          <w:bCs/>
          <w:i w:val="0"/>
          <w:caps/>
          <w:sz w:val="22"/>
          <w:szCs w:val="22"/>
        </w:rPr>
      </w:pPr>
      <w:r w:rsidRPr="00292ABA">
        <w:rPr>
          <w:rFonts w:ascii="Gill Sans MT" w:hAnsi="Gill Sans MT" w:cs="Calibri"/>
          <w:i w:val="0"/>
          <w:sz w:val="22"/>
          <w:szCs w:val="22"/>
        </w:rPr>
        <w:t xml:space="preserve">Ensuring availability of </w:t>
      </w:r>
      <w:r w:rsidR="0071798C" w:rsidRPr="00292ABA">
        <w:rPr>
          <w:rFonts w:ascii="Gill Sans MT" w:hAnsi="Gill Sans MT" w:cs="Calibri"/>
          <w:i w:val="0"/>
          <w:sz w:val="22"/>
          <w:szCs w:val="22"/>
        </w:rPr>
        <w:t>stationery</w:t>
      </w:r>
      <w:r w:rsidRPr="00292ABA">
        <w:rPr>
          <w:rFonts w:ascii="Gill Sans MT" w:hAnsi="Gill Sans MT" w:cs="Calibri"/>
          <w:i w:val="0"/>
          <w:sz w:val="22"/>
          <w:szCs w:val="22"/>
        </w:rPr>
        <w:t xml:space="preserve"> and training material for the participants </w:t>
      </w:r>
    </w:p>
    <w:p w14:paraId="11835BEB" w14:textId="1AB58713" w:rsidR="0016692A" w:rsidRPr="00292ABA" w:rsidRDefault="0016692A" w:rsidP="009C1DCF">
      <w:pPr>
        <w:pStyle w:val="ListParagraph"/>
        <w:numPr>
          <w:ilvl w:val="0"/>
          <w:numId w:val="8"/>
        </w:numPr>
        <w:rPr>
          <w:rFonts w:ascii="Gill Sans MT" w:hAnsi="Gill Sans MT" w:cs="Calibri"/>
          <w:bCs/>
          <w:i w:val="0"/>
          <w:caps/>
          <w:sz w:val="22"/>
          <w:szCs w:val="22"/>
        </w:rPr>
      </w:pPr>
      <w:r w:rsidRPr="00292ABA">
        <w:rPr>
          <w:rFonts w:ascii="Gill Sans MT" w:hAnsi="Gill Sans MT" w:cs="Calibri"/>
          <w:i w:val="0"/>
          <w:sz w:val="22"/>
          <w:szCs w:val="22"/>
        </w:rPr>
        <w:t>Capturing/documenting all learning exercises</w:t>
      </w:r>
      <w:r w:rsidR="00D758FC" w:rsidRPr="00292ABA">
        <w:rPr>
          <w:rFonts w:ascii="Gill Sans MT" w:hAnsi="Gill Sans MT" w:cs="Calibri"/>
          <w:i w:val="0"/>
          <w:sz w:val="22"/>
          <w:szCs w:val="22"/>
        </w:rPr>
        <w:t>- photos and notes</w:t>
      </w:r>
    </w:p>
    <w:p w14:paraId="6A0058DF" w14:textId="7486F18B" w:rsidR="00366675" w:rsidRPr="00292ABA" w:rsidRDefault="00F549B3" w:rsidP="009C1DCF">
      <w:pPr>
        <w:pStyle w:val="ListParagraph"/>
        <w:numPr>
          <w:ilvl w:val="0"/>
          <w:numId w:val="8"/>
        </w:numPr>
        <w:rPr>
          <w:rFonts w:ascii="Gill Sans MT" w:hAnsi="Gill Sans MT" w:cs="Calibri"/>
          <w:bCs/>
          <w:i w:val="0"/>
          <w:caps/>
          <w:sz w:val="22"/>
          <w:szCs w:val="22"/>
        </w:rPr>
      </w:pPr>
      <w:r w:rsidRPr="00292ABA">
        <w:rPr>
          <w:rFonts w:ascii="Gill Sans MT" w:hAnsi="Gill Sans MT" w:cs="Calibri"/>
          <w:bCs/>
          <w:i w:val="0"/>
          <w:caps/>
          <w:sz w:val="22"/>
          <w:szCs w:val="22"/>
        </w:rPr>
        <w:t>P</w:t>
      </w:r>
      <w:r w:rsidR="00AD79B6" w:rsidRPr="00292ABA">
        <w:rPr>
          <w:rFonts w:ascii="Gill Sans MT" w:hAnsi="Gill Sans MT" w:cs="Calibri"/>
          <w:bCs/>
          <w:i w:val="0"/>
          <w:sz w:val="22"/>
          <w:szCs w:val="22"/>
        </w:rPr>
        <w:t xml:space="preserve">roduce workshop report </w:t>
      </w:r>
    </w:p>
    <w:p w14:paraId="4D818162" w14:textId="77777777" w:rsidR="00F549B3" w:rsidRPr="00292ABA" w:rsidRDefault="00F549B3" w:rsidP="0016692A">
      <w:pPr>
        <w:rPr>
          <w:rFonts w:ascii="Gill Sans MT" w:hAnsi="Gill Sans MT" w:cs="Calibri"/>
        </w:rPr>
      </w:pPr>
    </w:p>
    <w:p w14:paraId="47BD3F1B" w14:textId="5721FA05" w:rsidR="0016692A" w:rsidRPr="00292ABA" w:rsidRDefault="0016692A" w:rsidP="0016692A">
      <w:pPr>
        <w:rPr>
          <w:rFonts w:ascii="Gill Sans MT" w:hAnsi="Gill Sans MT" w:cs="Calibri"/>
        </w:rPr>
      </w:pPr>
      <w:r w:rsidRPr="00292ABA">
        <w:rPr>
          <w:rFonts w:ascii="Gill Sans MT" w:hAnsi="Gill Sans MT" w:cs="Calibri"/>
        </w:rPr>
        <w:t>Save the Children will be responsible for:</w:t>
      </w:r>
    </w:p>
    <w:p w14:paraId="420B15C7" w14:textId="066E2494" w:rsidR="0016692A" w:rsidRPr="00292ABA" w:rsidRDefault="00D758FC" w:rsidP="009C1DCF">
      <w:pPr>
        <w:pStyle w:val="ListParagraph"/>
        <w:numPr>
          <w:ilvl w:val="0"/>
          <w:numId w:val="11"/>
        </w:numPr>
        <w:rPr>
          <w:rFonts w:ascii="Gill Sans MT" w:hAnsi="Gill Sans MT" w:cs="Calibri"/>
          <w:bCs/>
          <w:i w:val="0"/>
          <w:caps/>
          <w:sz w:val="22"/>
          <w:szCs w:val="22"/>
        </w:rPr>
      </w:pPr>
      <w:r w:rsidRPr="00292ABA">
        <w:rPr>
          <w:rFonts w:ascii="Gill Sans MT" w:hAnsi="Gill Sans MT" w:cs="Calibri"/>
          <w:i w:val="0"/>
          <w:sz w:val="22"/>
          <w:szCs w:val="22"/>
        </w:rPr>
        <w:t>Arranging workshop venue</w:t>
      </w:r>
      <w:r w:rsidR="003A15DC" w:rsidRPr="00292ABA">
        <w:rPr>
          <w:rFonts w:ascii="Gill Sans MT" w:hAnsi="Gill Sans MT" w:cs="Calibri"/>
          <w:i w:val="0"/>
          <w:sz w:val="22"/>
          <w:szCs w:val="22"/>
        </w:rPr>
        <w:t xml:space="preserve"> and </w:t>
      </w:r>
      <w:r w:rsidR="001C6B54" w:rsidRPr="00292ABA">
        <w:rPr>
          <w:rFonts w:ascii="Gill Sans MT" w:hAnsi="Gill Sans MT" w:cs="Calibri"/>
          <w:i w:val="0"/>
          <w:sz w:val="22"/>
          <w:szCs w:val="22"/>
        </w:rPr>
        <w:t>accommodation</w:t>
      </w:r>
    </w:p>
    <w:p w14:paraId="6DEEDE87" w14:textId="41318FCA" w:rsidR="0016692A" w:rsidRPr="00292ABA" w:rsidRDefault="0016692A" w:rsidP="009C1DCF">
      <w:pPr>
        <w:pStyle w:val="ListParagraph"/>
        <w:numPr>
          <w:ilvl w:val="0"/>
          <w:numId w:val="11"/>
        </w:numPr>
        <w:rPr>
          <w:rFonts w:ascii="Gill Sans MT" w:hAnsi="Gill Sans MT" w:cs="Calibri"/>
          <w:bCs/>
          <w:i w:val="0"/>
          <w:caps/>
          <w:sz w:val="22"/>
          <w:szCs w:val="22"/>
        </w:rPr>
      </w:pPr>
      <w:r w:rsidRPr="00292ABA">
        <w:rPr>
          <w:rFonts w:ascii="Gill Sans MT" w:hAnsi="Gill Sans MT" w:cs="Calibri"/>
          <w:i w:val="0"/>
          <w:sz w:val="22"/>
          <w:szCs w:val="22"/>
        </w:rPr>
        <w:t>Coordination with internal and external stakeholders</w:t>
      </w:r>
    </w:p>
    <w:p w14:paraId="256615E5" w14:textId="55B40497" w:rsidR="0016692A" w:rsidRPr="00292ABA" w:rsidRDefault="0016692A" w:rsidP="009C1DCF">
      <w:pPr>
        <w:pStyle w:val="ListParagraph"/>
        <w:numPr>
          <w:ilvl w:val="0"/>
          <w:numId w:val="11"/>
        </w:numPr>
        <w:rPr>
          <w:rFonts w:ascii="Gill Sans MT" w:hAnsi="Gill Sans MT" w:cs="Calibri"/>
          <w:bCs/>
          <w:i w:val="0"/>
          <w:caps/>
          <w:sz w:val="22"/>
          <w:szCs w:val="22"/>
        </w:rPr>
      </w:pPr>
      <w:r w:rsidRPr="00292ABA">
        <w:rPr>
          <w:rFonts w:ascii="Gill Sans MT" w:hAnsi="Gill Sans MT" w:cs="Calibri"/>
          <w:i w:val="0"/>
          <w:sz w:val="22"/>
          <w:szCs w:val="22"/>
        </w:rPr>
        <w:t xml:space="preserve">Arranging food and refreshment during the workshops </w:t>
      </w:r>
    </w:p>
    <w:p w14:paraId="12FE0713" w14:textId="77777777" w:rsidR="00F549B3" w:rsidRPr="00292ABA" w:rsidRDefault="00F549B3" w:rsidP="00AD79B6">
      <w:pPr>
        <w:rPr>
          <w:rFonts w:ascii="Gill Sans MT" w:hAnsi="Gill Sans MT" w:cs="Calibri"/>
        </w:rPr>
      </w:pPr>
    </w:p>
    <w:p w14:paraId="0343D278" w14:textId="6EB78F36" w:rsidR="00881D51" w:rsidRPr="00292ABA" w:rsidRDefault="00955D0F" w:rsidP="0016692A">
      <w:pPr>
        <w:pStyle w:val="Heading1"/>
        <w:rPr>
          <w:rFonts w:ascii="Gill Sans MT" w:hAnsi="Gill Sans MT" w:cs="Calibri"/>
          <w:color w:val="auto"/>
          <w:sz w:val="22"/>
          <w:szCs w:val="22"/>
        </w:rPr>
      </w:pPr>
      <w:r w:rsidRPr="00292ABA">
        <w:rPr>
          <w:rFonts w:ascii="Gill Sans MT" w:hAnsi="Gill Sans MT" w:cs="Calibri"/>
          <w:color w:val="auto"/>
          <w:sz w:val="22"/>
          <w:szCs w:val="22"/>
        </w:rPr>
        <w:t>E</w:t>
      </w:r>
      <w:r w:rsidR="0016692A" w:rsidRPr="00292ABA">
        <w:rPr>
          <w:rFonts w:ascii="Gill Sans MT" w:hAnsi="Gill Sans MT" w:cs="Calibri"/>
          <w:color w:val="auto"/>
          <w:sz w:val="22"/>
          <w:szCs w:val="22"/>
        </w:rPr>
        <w:t>xpected workshop dates</w:t>
      </w:r>
    </w:p>
    <w:p w14:paraId="2A130EAF" w14:textId="0328FBFB" w:rsidR="00881D51" w:rsidRPr="00292ABA" w:rsidRDefault="007419E6" w:rsidP="00E3182E">
      <w:pPr>
        <w:rPr>
          <w:rFonts w:ascii="Gill Sans MT" w:hAnsi="Gill Sans MT" w:cs="Calibri"/>
          <w:b/>
          <w:bCs/>
          <w:color w:val="auto"/>
        </w:rPr>
      </w:pPr>
      <w:r w:rsidRPr="00292ABA">
        <w:rPr>
          <w:rFonts w:ascii="Gill Sans MT" w:hAnsi="Gill Sans MT" w:cs="Calibri"/>
          <w:b/>
          <w:bCs/>
          <w:color w:val="auto"/>
        </w:rPr>
        <w:t>6</w:t>
      </w:r>
      <w:r w:rsidR="0099229F" w:rsidRPr="00292ABA">
        <w:rPr>
          <w:rFonts w:ascii="Gill Sans MT" w:hAnsi="Gill Sans MT" w:cs="Calibri"/>
          <w:b/>
          <w:bCs/>
          <w:color w:val="auto"/>
          <w:vertAlign w:val="superscript"/>
        </w:rPr>
        <w:t>th</w:t>
      </w:r>
      <w:r w:rsidR="00E3182E" w:rsidRPr="00292ABA">
        <w:rPr>
          <w:rFonts w:ascii="Gill Sans MT" w:hAnsi="Gill Sans MT" w:cs="Calibri"/>
          <w:b/>
          <w:bCs/>
          <w:color w:val="auto"/>
        </w:rPr>
        <w:t xml:space="preserve"> and </w:t>
      </w:r>
      <w:r w:rsidRPr="00292ABA">
        <w:rPr>
          <w:rFonts w:ascii="Gill Sans MT" w:hAnsi="Gill Sans MT" w:cs="Calibri"/>
          <w:b/>
          <w:bCs/>
          <w:color w:val="auto"/>
        </w:rPr>
        <w:t>7</w:t>
      </w:r>
      <w:r w:rsidR="0099229F" w:rsidRPr="00292ABA">
        <w:rPr>
          <w:rFonts w:ascii="Gill Sans MT" w:hAnsi="Gill Sans MT" w:cs="Calibri"/>
          <w:b/>
          <w:bCs/>
          <w:color w:val="auto"/>
          <w:vertAlign w:val="superscript"/>
        </w:rPr>
        <w:t>th</w:t>
      </w:r>
      <w:r w:rsidR="0099229F" w:rsidRPr="00292ABA">
        <w:rPr>
          <w:rFonts w:ascii="Gill Sans MT" w:hAnsi="Gill Sans MT" w:cs="Calibri"/>
          <w:b/>
          <w:bCs/>
          <w:color w:val="auto"/>
        </w:rPr>
        <w:t xml:space="preserve"> </w:t>
      </w:r>
      <w:r w:rsidR="0071798C" w:rsidRPr="00292ABA">
        <w:rPr>
          <w:rFonts w:ascii="Gill Sans MT" w:hAnsi="Gill Sans MT" w:cs="Calibri"/>
          <w:b/>
          <w:bCs/>
          <w:color w:val="auto"/>
        </w:rPr>
        <w:t>August 2024</w:t>
      </w:r>
    </w:p>
    <w:p w14:paraId="47E34158" w14:textId="77777777" w:rsidR="00AD79B6" w:rsidRPr="00292ABA" w:rsidRDefault="00AD79B6" w:rsidP="00AD79B6">
      <w:pPr>
        <w:rPr>
          <w:rFonts w:ascii="Gill Sans MT" w:hAnsi="Gill Sans MT" w:cs="Calibri"/>
        </w:rPr>
      </w:pPr>
    </w:p>
    <w:p w14:paraId="7B16E4AD" w14:textId="24AF490F" w:rsidR="009261BC" w:rsidRPr="00292ABA" w:rsidRDefault="00E82238" w:rsidP="009412C9">
      <w:pPr>
        <w:pStyle w:val="Heading1"/>
        <w:rPr>
          <w:rFonts w:ascii="Gill Sans MT" w:hAnsi="Gill Sans MT" w:cs="Calibri"/>
          <w:b/>
          <w:bCs w:val="0"/>
          <w:color w:val="auto"/>
          <w:sz w:val="22"/>
          <w:szCs w:val="22"/>
        </w:rPr>
      </w:pPr>
      <w:r w:rsidRPr="00292ABA">
        <w:rPr>
          <w:rFonts w:ascii="Gill Sans MT" w:hAnsi="Gill Sans MT" w:cs="Calibri"/>
          <w:b/>
          <w:bCs w:val="0"/>
          <w:color w:val="auto"/>
          <w:sz w:val="22"/>
          <w:szCs w:val="22"/>
        </w:rPr>
        <w:t>Consultant profile</w:t>
      </w:r>
    </w:p>
    <w:p w14:paraId="1D833B6E" w14:textId="547DA5F4" w:rsidR="00E82238" w:rsidRPr="00292ABA" w:rsidRDefault="00E82238" w:rsidP="009412C9">
      <w:pPr>
        <w:rPr>
          <w:rFonts w:ascii="Gill Sans MT" w:hAnsi="Gill Sans MT" w:cs="Calibri"/>
          <w:color w:val="auto"/>
        </w:rPr>
      </w:pPr>
      <w:r w:rsidRPr="00292ABA">
        <w:rPr>
          <w:rFonts w:ascii="Gill Sans MT" w:hAnsi="Gill Sans MT" w:cs="Calibri"/>
          <w:color w:val="auto"/>
        </w:rPr>
        <w:t>The following are the main requirements for the consultant:</w:t>
      </w:r>
    </w:p>
    <w:p w14:paraId="72940BB1" w14:textId="77777777" w:rsidR="0083511C" w:rsidRPr="00292ABA" w:rsidRDefault="00134EA0" w:rsidP="009C1DCF">
      <w:pPr>
        <w:pStyle w:val="ListParagraph"/>
        <w:numPr>
          <w:ilvl w:val="0"/>
          <w:numId w:val="4"/>
        </w:numPr>
        <w:rPr>
          <w:rFonts w:ascii="Gill Sans MT" w:hAnsi="Gill Sans MT" w:cs="Calibri"/>
          <w:i w:val="0"/>
          <w:sz w:val="22"/>
          <w:szCs w:val="22"/>
        </w:rPr>
      </w:pPr>
      <w:r w:rsidRPr="00292ABA">
        <w:rPr>
          <w:rFonts w:ascii="Gill Sans MT" w:hAnsi="Gill Sans MT" w:cs="Calibri"/>
          <w:i w:val="0"/>
          <w:sz w:val="22"/>
          <w:szCs w:val="22"/>
        </w:rPr>
        <w:t>Advanced university degree</w:t>
      </w:r>
      <w:r w:rsidR="0083511C" w:rsidRPr="00292ABA">
        <w:rPr>
          <w:rFonts w:ascii="Gill Sans MT" w:hAnsi="Gill Sans MT" w:cs="Calibri"/>
          <w:i w:val="0"/>
          <w:sz w:val="22"/>
          <w:szCs w:val="22"/>
        </w:rPr>
        <w:t xml:space="preserve"> in </w:t>
      </w:r>
      <w:proofErr w:type="gramStart"/>
      <w:r w:rsidR="0083511C" w:rsidRPr="00292ABA">
        <w:rPr>
          <w:rFonts w:ascii="Gill Sans MT" w:hAnsi="Gill Sans MT" w:cs="Calibri"/>
          <w:i w:val="0"/>
          <w:sz w:val="22"/>
          <w:szCs w:val="22"/>
        </w:rPr>
        <w:t>Masters in Social Sciences or Management</w:t>
      </w:r>
      <w:proofErr w:type="gramEnd"/>
      <w:r w:rsidR="0083511C" w:rsidRPr="00292ABA">
        <w:rPr>
          <w:rFonts w:ascii="Gill Sans MT" w:hAnsi="Gill Sans MT" w:cs="Calibri"/>
          <w:i w:val="0"/>
          <w:sz w:val="22"/>
          <w:szCs w:val="22"/>
        </w:rPr>
        <w:t xml:space="preserve"> or related field;</w:t>
      </w:r>
    </w:p>
    <w:p w14:paraId="72DFF226" w14:textId="19E594BF" w:rsidR="0083511C" w:rsidRPr="00292ABA" w:rsidRDefault="0083511C" w:rsidP="009C1DCF">
      <w:pPr>
        <w:pStyle w:val="ListParagraph"/>
        <w:numPr>
          <w:ilvl w:val="0"/>
          <w:numId w:val="4"/>
        </w:numPr>
        <w:rPr>
          <w:rFonts w:ascii="Gill Sans MT" w:hAnsi="Gill Sans MT" w:cs="Calibri"/>
          <w:i w:val="0"/>
          <w:sz w:val="22"/>
          <w:szCs w:val="22"/>
        </w:rPr>
      </w:pPr>
      <w:r w:rsidRPr="00292ABA">
        <w:rPr>
          <w:rFonts w:ascii="Gill Sans MT" w:hAnsi="Gill Sans MT" w:cs="Calibri"/>
          <w:i w:val="0"/>
          <w:sz w:val="22"/>
          <w:szCs w:val="22"/>
        </w:rPr>
        <w:t xml:space="preserve">Proficiency in Arabic and English languages </w:t>
      </w:r>
    </w:p>
    <w:p w14:paraId="46602CA8" w14:textId="2FD318C0" w:rsidR="00134EA0" w:rsidRPr="00292ABA" w:rsidRDefault="0083511C" w:rsidP="009C1DCF">
      <w:pPr>
        <w:pStyle w:val="ListParagraph"/>
        <w:numPr>
          <w:ilvl w:val="0"/>
          <w:numId w:val="4"/>
        </w:numPr>
        <w:rPr>
          <w:rFonts w:ascii="Gill Sans MT" w:hAnsi="Gill Sans MT" w:cs="Calibri"/>
          <w:i w:val="0"/>
          <w:sz w:val="22"/>
          <w:szCs w:val="22"/>
        </w:rPr>
      </w:pPr>
      <w:r w:rsidRPr="00292ABA">
        <w:rPr>
          <w:rFonts w:ascii="Gill Sans MT" w:hAnsi="Gill Sans MT" w:cs="Calibri"/>
          <w:i w:val="0"/>
          <w:sz w:val="22"/>
          <w:szCs w:val="22"/>
        </w:rPr>
        <w:t xml:space="preserve">Strong facilitation experience </w:t>
      </w:r>
    </w:p>
    <w:p w14:paraId="555ACCA6" w14:textId="70AE8D9B" w:rsidR="00251AF2" w:rsidRPr="00292ABA" w:rsidRDefault="003905B9" w:rsidP="006573BE">
      <w:pPr>
        <w:pStyle w:val="ListParagraph"/>
        <w:numPr>
          <w:ilvl w:val="0"/>
          <w:numId w:val="4"/>
        </w:numPr>
        <w:spacing w:line="276" w:lineRule="auto"/>
        <w:rPr>
          <w:rFonts w:ascii="Gill Sans MT" w:hAnsi="Gill Sans MT" w:cs="Calibri"/>
          <w:b/>
        </w:rPr>
      </w:pPr>
      <w:r w:rsidRPr="00292ABA">
        <w:rPr>
          <w:rFonts w:ascii="Gill Sans MT" w:hAnsi="Gill Sans MT" w:cs="Calibri"/>
          <w:i w:val="0"/>
          <w:sz w:val="22"/>
          <w:szCs w:val="22"/>
        </w:rPr>
        <w:t>Excellent report writing skills</w:t>
      </w:r>
      <w:r w:rsidRPr="00292ABA">
        <w:rPr>
          <w:rFonts w:ascii="Gill Sans MT" w:hAnsi="Gill Sans MT" w:cs="Calibri"/>
          <w:i w:val="0"/>
        </w:rPr>
        <w:t xml:space="preserve"> </w:t>
      </w:r>
      <w:r w:rsidR="00251AF2" w:rsidRPr="00292ABA">
        <w:rPr>
          <w:rFonts w:ascii="Gill Sans MT" w:hAnsi="Gill Sans MT" w:cs="Calibri"/>
          <w:b/>
        </w:rPr>
        <w:br w:type="page"/>
      </w:r>
    </w:p>
    <w:p w14:paraId="24955CE4" w14:textId="7E210F74" w:rsidR="008F73FB" w:rsidRPr="00292ABA" w:rsidRDefault="008F73FB" w:rsidP="004F3CE6">
      <w:pPr>
        <w:pStyle w:val="DocumentSubtitle"/>
        <w:rPr>
          <w:rFonts w:ascii="Gill Sans MT" w:hAnsi="Gill Sans MT"/>
          <w:sz w:val="22"/>
        </w:rPr>
      </w:pPr>
      <w:r w:rsidRPr="00292ABA">
        <w:rPr>
          <w:rFonts w:ascii="Gill Sans MT" w:hAnsi="Gill Sans MT"/>
          <w:sz w:val="22"/>
        </w:rPr>
        <w:lastRenderedPageBreak/>
        <w:t>Workshop Agenda</w:t>
      </w:r>
    </w:p>
    <w:p w14:paraId="111953AC" w14:textId="2984470F" w:rsidR="008F73FB" w:rsidRPr="00292ABA" w:rsidRDefault="008F73FB" w:rsidP="008F73FB">
      <w:pPr>
        <w:spacing w:after="0" w:line="240" w:lineRule="auto"/>
        <w:rPr>
          <w:rFonts w:ascii="Gill Sans MT" w:hAnsi="Gill Sans MT" w:cs="Calibri"/>
          <w:b/>
          <w:bCs/>
        </w:rPr>
      </w:pPr>
      <w:r w:rsidRPr="00292ABA">
        <w:rPr>
          <w:rFonts w:ascii="Gill Sans MT" w:hAnsi="Gill Sans MT" w:cs="Calibri"/>
          <w:b/>
          <w:bCs/>
        </w:rPr>
        <w:t>Learning Workshop Agenda</w:t>
      </w:r>
    </w:p>
    <w:p w14:paraId="13ABB3D8" w14:textId="3C670A4E" w:rsidR="008F73FB" w:rsidRPr="00292ABA" w:rsidRDefault="008F73FB" w:rsidP="004F3CE6">
      <w:pPr>
        <w:spacing w:after="0" w:line="240" w:lineRule="auto"/>
        <w:rPr>
          <w:rFonts w:ascii="Gill Sans MT" w:hAnsi="Gill Sans MT" w:cs="Calibri"/>
          <w:sz w:val="20"/>
          <w:szCs w:val="20"/>
        </w:rPr>
      </w:pPr>
      <w:r w:rsidRPr="00292ABA">
        <w:rPr>
          <w:rFonts w:ascii="Gill Sans MT" w:hAnsi="Gill Sans MT" w:cs="Calibri"/>
          <w:b/>
          <w:bCs/>
          <w:sz w:val="20"/>
          <w:szCs w:val="20"/>
        </w:rPr>
        <w:t>Date:</w:t>
      </w:r>
      <w:r w:rsidR="00845832" w:rsidRPr="00292ABA">
        <w:rPr>
          <w:rFonts w:ascii="Gill Sans MT" w:hAnsi="Gill Sans MT" w:cs="Calibri"/>
          <w:sz w:val="20"/>
          <w:szCs w:val="20"/>
        </w:rPr>
        <w:t xml:space="preserve"> </w:t>
      </w:r>
      <w:r w:rsidR="007419E6" w:rsidRPr="00292ABA">
        <w:rPr>
          <w:rFonts w:ascii="Gill Sans MT" w:hAnsi="Gill Sans MT" w:cs="Calibri"/>
          <w:sz w:val="20"/>
          <w:szCs w:val="20"/>
        </w:rPr>
        <w:t>6th and 7th August 2024</w:t>
      </w:r>
    </w:p>
    <w:p w14:paraId="3D1F2E73" w14:textId="6A62BA2A" w:rsidR="008F73FB" w:rsidRPr="00292ABA" w:rsidRDefault="008F73FB" w:rsidP="00845832">
      <w:pPr>
        <w:spacing w:after="0" w:line="240" w:lineRule="auto"/>
        <w:rPr>
          <w:rFonts w:ascii="Gill Sans MT" w:hAnsi="Gill Sans MT" w:cs="Calibri"/>
          <w:sz w:val="20"/>
          <w:szCs w:val="20"/>
        </w:rPr>
      </w:pPr>
      <w:r w:rsidRPr="00292ABA">
        <w:rPr>
          <w:rFonts w:ascii="Gill Sans MT" w:hAnsi="Gill Sans MT" w:cs="Calibri"/>
          <w:b/>
          <w:bCs/>
          <w:sz w:val="20"/>
          <w:szCs w:val="20"/>
        </w:rPr>
        <w:t>Venue:</w:t>
      </w:r>
      <w:r w:rsidRPr="00292ABA">
        <w:rPr>
          <w:rFonts w:ascii="Gill Sans MT" w:hAnsi="Gill Sans MT" w:cs="Calibri"/>
          <w:sz w:val="20"/>
          <w:szCs w:val="20"/>
        </w:rPr>
        <w:t xml:space="preserve"> </w:t>
      </w:r>
      <w:r w:rsidR="00122306" w:rsidRPr="00292ABA">
        <w:rPr>
          <w:rFonts w:ascii="Gill Sans MT" w:hAnsi="Gill Sans MT" w:cs="Calibri"/>
          <w:sz w:val="20"/>
          <w:szCs w:val="20"/>
        </w:rPr>
        <w:t>T</w:t>
      </w:r>
      <w:r w:rsidR="00172ACC" w:rsidRPr="00292ABA">
        <w:rPr>
          <w:rFonts w:ascii="Gill Sans MT" w:hAnsi="Gill Sans MT" w:cs="Calibri"/>
          <w:sz w:val="20"/>
          <w:szCs w:val="20"/>
        </w:rPr>
        <w:t>o</w:t>
      </w:r>
      <w:r w:rsidR="00122306" w:rsidRPr="00292ABA">
        <w:rPr>
          <w:rFonts w:ascii="Gill Sans MT" w:hAnsi="Gill Sans MT" w:cs="Calibri"/>
          <w:sz w:val="20"/>
          <w:szCs w:val="20"/>
        </w:rPr>
        <w:t xml:space="preserve"> be confirmed </w:t>
      </w:r>
    </w:p>
    <w:p w14:paraId="7045C877" w14:textId="77777777" w:rsidR="008F73FB" w:rsidRPr="00292ABA" w:rsidRDefault="008F73FB" w:rsidP="008F73FB">
      <w:pPr>
        <w:spacing w:after="0" w:line="240" w:lineRule="auto"/>
        <w:rPr>
          <w:rFonts w:ascii="Gill Sans MT" w:hAnsi="Gill Sans MT" w:cs="Calibri"/>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705"/>
        <w:gridCol w:w="1280"/>
        <w:gridCol w:w="2258"/>
      </w:tblGrid>
      <w:tr w:rsidR="008F73FB" w:rsidRPr="00292ABA" w14:paraId="6D49B285" w14:textId="77777777" w:rsidTr="00172ACC">
        <w:tc>
          <w:tcPr>
            <w:tcW w:w="9417" w:type="dxa"/>
            <w:gridSpan w:val="4"/>
          </w:tcPr>
          <w:p w14:paraId="40288381" w14:textId="32F2D910" w:rsidR="008F73FB" w:rsidRPr="00292ABA" w:rsidRDefault="00122306" w:rsidP="00845832">
            <w:pPr>
              <w:tabs>
                <w:tab w:val="left" w:pos="7515"/>
              </w:tabs>
              <w:spacing w:after="0" w:line="240" w:lineRule="auto"/>
              <w:rPr>
                <w:rFonts w:ascii="Gill Sans MT" w:hAnsi="Gill Sans MT" w:cs="Calibri"/>
                <w:b/>
                <w:bCs/>
                <w:sz w:val="20"/>
                <w:szCs w:val="20"/>
              </w:rPr>
            </w:pPr>
            <w:r w:rsidRPr="00292ABA">
              <w:rPr>
                <w:rFonts w:ascii="Gill Sans MT" w:hAnsi="Gill Sans MT" w:cs="Calibri"/>
                <w:b/>
                <w:bCs/>
                <w:sz w:val="20"/>
                <w:szCs w:val="20"/>
              </w:rPr>
              <w:t>6</w:t>
            </w:r>
            <w:r w:rsidRPr="00292ABA">
              <w:rPr>
                <w:rFonts w:ascii="Gill Sans MT" w:hAnsi="Gill Sans MT" w:cs="Calibri"/>
                <w:b/>
                <w:bCs/>
                <w:sz w:val="20"/>
                <w:szCs w:val="20"/>
                <w:vertAlign w:val="superscript"/>
              </w:rPr>
              <w:t>th</w:t>
            </w:r>
            <w:r w:rsidRPr="00292ABA">
              <w:rPr>
                <w:rFonts w:ascii="Gill Sans MT" w:hAnsi="Gill Sans MT" w:cs="Calibri"/>
                <w:b/>
                <w:bCs/>
                <w:sz w:val="20"/>
                <w:szCs w:val="20"/>
              </w:rPr>
              <w:t xml:space="preserve"> </w:t>
            </w:r>
            <w:r w:rsidR="00845832" w:rsidRPr="00292ABA">
              <w:rPr>
                <w:rFonts w:ascii="Gill Sans MT" w:hAnsi="Gill Sans MT" w:cs="Calibri"/>
                <w:b/>
                <w:bCs/>
                <w:sz w:val="20"/>
                <w:szCs w:val="20"/>
              </w:rPr>
              <w:t xml:space="preserve">Tuesday </w:t>
            </w:r>
            <w:r w:rsidRPr="00292ABA">
              <w:rPr>
                <w:rFonts w:ascii="Gill Sans MT" w:hAnsi="Gill Sans MT" w:cs="Calibri"/>
                <w:b/>
                <w:bCs/>
                <w:sz w:val="20"/>
                <w:szCs w:val="20"/>
              </w:rPr>
              <w:t>August</w:t>
            </w:r>
            <w:r w:rsidR="00845832" w:rsidRPr="00292ABA">
              <w:rPr>
                <w:rFonts w:ascii="Gill Sans MT" w:hAnsi="Gill Sans MT" w:cs="Calibri"/>
                <w:b/>
                <w:bCs/>
                <w:sz w:val="20"/>
                <w:szCs w:val="20"/>
              </w:rPr>
              <w:t xml:space="preserve"> 202</w:t>
            </w:r>
            <w:r w:rsidRPr="00292ABA">
              <w:rPr>
                <w:rFonts w:ascii="Gill Sans MT" w:hAnsi="Gill Sans MT" w:cs="Calibri"/>
                <w:b/>
                <w:bCs/>
                <w:sz w:val="20"/>
                <w:szCs w:val="20"/>
              </w:rPr>
              <w:t>4</w:t>
            </w:r>
            <w:r w:rsidR="008F73FB" w:rsidRPr="00292ABA">
              <w:rPr>
                <w:rFonts w:ascii="Gill Sans MT" w:hAnsi="Gill Sans MT" w:cs="Calibri"/>
                <w:b/>
                <w:bCs/>
                <w:sz w:val="20"/>
                <w:szCs w:val="20"/>
              </w:rPr>
              <w:tab/>
              <w:t>Day 1</w:t>
            </w:r>
          </w:p>
        </w:tc>
      </w:tr>
      <w:tr w:rsidR="008F73FB" w:rsidRPr="00292ABA" w14:paraId="6C85E500" w14:textId="77777777" w:rsidTr="00172ACC">
        <w:tc>
          <w:tcPr>
            <w:tcW w:w="1174" w:type="dxa"/>
          </w:tcPr>
          <w:p w14:paraId="3F527D2C"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Time</w:t>
            </w:r>
          </w:p>
        </w:tc>
        <w:tc>
          <w:tcPr>
            <w:tcW w:w="4705" w:type="dxa"/>
          </w:tcPr>
          <w:p w14:paraId="5A98C757"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Activity</w:t>
            </w:r>
          </w:p>
        </w:tc>
        <w:tc>
          <w:tcPr>
            <w:tcW w:w="1280" w:type="dxa"/>
          </w:tcPr>
          <w:p w14:paraId="322443F3"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b/>
                <w:bCs/>
                <w:sz w:val="20"/>
                <w:szCs w:val="20"/>
              </w:rPr>
              <w:t>Lead Facilitator</w:t>
            </w:r>
          </w:p>
        </w:tc>
        <w:tc>
          <w:tcPr>
            <w:tcW w:w="2258" w:type="dxa"/>
          </w:tcPr>
          <w:p w14:paraId="344F97F8"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b/>
                <w:bCs/>
                <w:sz w:val="20"/>
                <w:szCs w:val="20"/>
              </w:rPr>
              <w:t>Format</w:t>
            </w:r>
          </w:p>
        </w:tc>
      </w:tr>
      <w:tr w:rsidR="008F73FB" w:rsidRPr="00292ABA" w14:paraId="091A8E91" w14:textId="77777777" w:rsidTr="00172ACC">
        <w:tc>
          <w:tcPr>
            <w:tcW w:w="1174" w:type="dxa"/>
          </w:tcPr>
          <w:p w14:paraId="67AF1E05"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08.30am-09.00 am</w:t>
            </w:r>
          </w:p>
        </w:tc>
        <w:tc>
          <w:tcPr>
            <w:tcW w:w="8243" w:type="dxa"/>
            <w:gridSpan w:val="3"/>
          </w:tcPr>
          <w:p w14:paraId="441F8ABF" w14:textId="77777777" w:rsidR="008F73FB" w:rsidRPr="00292ABA" w:rsidRDefault="008F73FB" w:rsidP="00225399">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Welcome and Introductions</w:t>
            </w:r>
          </w:p>
        </w:tc>
      </w:tr>
      <w:tr w:rsidR="008F73FB" w:rsidRPr="00292ABA" w14:paraId="579331B0" w14:textId="77777777" w:rsidTr="00172ACC">
        <w:tc>
          <w:tcPr>
            <w:tcW w:w="1174" w:type="dxa"/>
            <w:vMerge w:val="restart"/>
          </w:tcPr>
          <w:p w14:paraId="5ADC0799" w14:textId="77777777" w:rsidR="008F73FB" w:rsidRPr="00292ABA" w:rsidRDefault="008F73FB" w:rsidP="00225399">
            <w:pPr>
              <w:spacing w:after="0" w:line="240" w:lineRule="auto"/>
              <w:rPr>
                <w:rFonts w:ascii="Gill Sans MT" w:hAnsi="Gill Sans MT" w:cs="Calibri"/>
                <w:b/>
                <w:bCs/>
                <w:sz w:val="20"/>
                <w:szCs w:val="20"/>
              </w:rPr>
            </w:pPr>
          </w:p>
          <w:p w14:paraId="461C57E4"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09.00am-09.30 am</w:t>
            </w:r>
          </w:p>
        </w:tc>
        <w:tc>
          <w:tcPr>
            <w:tcW w:w="8243" w:type="dxa"/>
            <w:gridSpan w:val="3"/>
          </w:tcPr>
          <w:p w14:paraId="4864A177" w14:textId="45EB92F3" w:rsidR="008F73FB" w:rsidRPr="00292ABA" w:rsidRDefault="008F73FB" w:rsidP="00225399">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 xml:space="preserve">Introduction of the </w:t>
            </w:r>
            <w:r w:rsidR="00122306" w:rsidRPr="00292ABA">
              <w:rPr>
                <w:rFonts w:ascii="Gill Sans MT" w:hAnsi="Gill Sans MT" w:cs="Calibri"/>
                <w:b/>
                <w:bCs/>
                <w:sz w:val="20"/>
                <w:szCs w:val="20"/>
              </w:rPr>
              <w:t xml:space="preserve">NMFA </w:t>
            </w:r>
            <w:proofErr w:type="spellStart"/>
            <w:r w:rsidR="00122306" w:rsidRPr="00292ABA">
              <w:rPr>
                <w:rFonts w:ascii="Gill Sans MT" w:hAnsi="Gill Sans MT" w:cs="Calibri"/>
                <w:b/>
                <w:bCs/>
                <w:sz w:val="20"/>
                <w:szCs w:val="20"/>
              </w:rPr>
              <w:t>CPiE</w:t>
            </w:r>
            <w:proofErr w:type="spellEnd"/>
            <w:r w:rsidR="00122306" w:rsidRPr="00292ABA">
              <w:rPr>
                <w:rFonts w:ascii="Gill Sans MT" w:hAnsi="Gill Sans MT" w:cs="Calibri"/>
                <w:b/>
                <w:bCs/>
                <w:sz w:val="20"/>
                <w:szCs w:val="20"/>
              </w:rPr>
              <w:t xml:space="preserve"> </w:t>
            </w:r>
            <w:r w:rsidRPr="00292ABA">
              <w:rPr>
                <w:rFonts w:ascii="Gill Sans MT" w:hAnsi="Gill Sans MT" w:cs="Calibri"/>
                <w:b/>
                <w:bCs/>
                <w:sz w:val="20"/>
                <w:szCs w:val="20"/>
              </w:rPr>
              <w:t>project</w:t>
            </w:r>
          </w:p>
        </w:tc>
      </w:tr>
      <w:tr w:rsidR="008F73FB" w:rsidRPr="00292ABA" w14:paraId="412A93A7" w14:textId="77777777" w:rsidTr="00172ACC">
        <w:tc>
          <w:tcPr>
            <w:tcW w:w="1174" w:type="dxa"/>
            <w:vMerge/>
          </w:tcPr>
          <w:p w14:paraId="44E61683" w14:textId="77777777" w:rsidR="008F73FB" w:rsidRPr="00292ABA" w:rsidRDefault="008F73FB" w:rsidP="00225399">
            <w:pPr>
              <w:spacing w:after="0" w:line="240" w:lineRule="auto"/>
              <w:rPr>
                <w:rFonts w:ascii="Gill Sans MT" w:hAnsi="Gill Sans MT" w:cs="Calibri"/>
                <w:b/>
                <w:bCs/>
                <w:sz w:val="20"/>
                <w:szCs w:val="20"/>
              </w:rPr>
            </w:pPr>
          </w:p>
        </w:tc>
        <w:tc>
          <w:tcPr>
            <w:tcW w:w="4705" w:type="dxa"/>
          </w:tcPr>
          <w:p w14:paraId="49FA76CE" w14:textId="77777777" w:rsidR="008F73FB" w:rsidRPr="00292ABA" w:rsidRDefault="008F73FB" w:rsidP="009C1DCF">
            <w:pPr>
              <w:pStyle w:val="ListParagraph"/>
              <w:numPr>
                <w:ilvl w:val="0"/>
                <w:numId w:val="14"/>
              </w:numPr>
              <w:spacing w:after="0" w:line="240" w:lineRule="auto"/>
              <w:rPr>
                <w:rFonts w:ascii="Gill Sans MT" w:hAnsi="Gill Sans MT" w:cs="Calibri"/>
                <w:i w:val="0"/>
                <w:iCs w:val="0"/>
              </w:rPr>
            </w:pPr>
            <w:r w:rsidRPr="00292ABA">
              <w:rPr>
                <w:rFonts w:ascii="Gill Sans MT" w:hAnsi="Gill Sans MT" w:cs="Calibri"/>
                <w:i w:val="0"/>
                <w:iCs w:val="0"/>
              </w:rPr>
              <w:t>Overview and Context of the project</w:t>
            </w:r>
          </w:p>
        </w:tc>
        <w:tc>
          <w:tcPr>
            <w:tcW w:w="1280" w:type="dxa"/>
          </w:tcPr>
          <w:p w14:paraId="28ACA729"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SCI</w:t>
            </w:r>
          </w:p>
        </w:tc>
        <w:tc>
          <w:tcPr>
            <w:tcW w:w="2258" w:type="dxa"/>
          </w:tcPr>
          <w:p w14:paraId="0295A012" w14:textId="77777777" w:rsidR="008F73FB" w:rsidRPr="00292ABA" w:rsidRDefault="008F73FB" w:rsidP="00225399">
            <w:pPr>
              <w:spacing w:after="0" w:line="240" w:lineRule="auto"/>
              <w:rPr>
                <w:rFonts w:ascii="Gill Sans MT" w:hAnsi="Gill Sans MT" w:cs="Calibri"/>
                <w:sz w:val="20"/>
                <w:szCs w:val="20"/>
              </w:rPr>
            </w:pPr>
          </w:p>
        </w:tc>
      </w:tr>
      <w:tr w:rsidR="008F73FB" w:rsidRPr="00292ABA" w14:paraId="55B476E1" w14:textId="77777777" w:rsidTr="00172ACC">
        <w:tc>
          <w:tcPr>
            <w:tcW w:w="1174" w:type="dxa"/>
          </w:tcPr>
          <w:p w14:paraId="196F4198" w14:textId="77777777" w:rsidR="008F73FB" w:rsidRPr="00292ABA" w:rsidRDefault="008F73FB" w:rsidP="00225399">
            <w:pPr>
              <w:spacing w:after="0" w:line="240" w:lineRule="auto"/>
              <w:rPr>
                <w:rFonts w:ascii="Gill Sans MT" w:hAnsi="Gill Sans MT" w:cs="Calibri"/>
                <w:b/>
                <w:bCs/>
                <w:sz w:val="20"/>
                <w:szCs w:val="20"/>
              </w:rPr>
            </w:pPr>
          </w:p>
        </w:tc>
        <w:tc>
          <w:tcPr>
            <w:tcW w:w="8243" w:type="dxa"/>
            <w:gridSpan w:val="3"/>
          </w:tcPr>
          <w:p w14:paraId="5C34191E" w14:textId="52B58EFE" w:rsidR="008F73FB" w:rsidRPr="00292ABA" w:rsidRDefault="008F73FB" w:rsidP="00225399">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Session 1: Success in meeting the obj</w:t>
            </w:r>
            <w:r w:rsidR="00D13913" w:rsidRPr="00292ABA">
              <w:rPr>
                <w:rFonts w:ascii="Gill Sans MT" w:hAnsi="Gill Sans MT" w:cs="Calibri"/>
                <w:b/>
                <w:bCs/>
                <w:sz w:val="20"/>
                <w:szCs w:val="20"/>
              </w:rPr>
              <w:t>ectives</w:t>
            </w:r>
          </w:p>
        </w:tc>
      </w:tr>
      <w:tr w:rsidR="008F73FB" w:rsidRPr="00292ABA" w14:paraId="613EEB1C" w14:textId="77777777" w:rsidTr="00172ACC">
        <w:tc>
          <w:tcPr>
            <w:tcW w:w="1174" w:type="dxa"/>
          </w:tcPr>
          <w:p w14:paraId="07416D8F" w14:textId="77777777" w:rsidR="008F73FB" w:rsidRPr="00292ABA" w:rsidRDefault="008F73FB" w:rsidP="00225399">
            <w:pPr>
              <w:spacing w:after="0" w:line="240" w:lineRule="auto"/>
              <w:rPr>
                <w:rFonts w:ascii="Gill Sans MT" w:hAnsi="Gill Sans MT" w:cs="Calibri"/>
                <w:b/>
                <w:bCs/>
                <w:sz w:val="20"/>
                <w:szCs w:val="20"/>
              </w:rPr>
            </w:pPr>
          </w:p>
          <w:p w14:paraId="7414B5ED" w14:textId="77777777" w:rsidR="008F73FB" w:rsidRPr="00292ABA" w:rsidRDefault="008F73FB" w:rsidP="00225399">
            <w:pPr>
              <w:spacing w:after="0" w:line="240" w:lineRule="auto"/>
              <w:rPr>
                <w:rFonts w:ascii="Gill Sans MT" w:hAnsi="Gill Sans MT" w:cs="Calibri"/>
                <w:b/>
                <w:bCs/>
                <w:sz w:val="20"/>
                <w:szCs w:val="20"/>
              </w:rPr>
            </w:pPr>
          </w:p>
          <w:p w14:paraId="59944107"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09.30am-10.45am</w:t>
            </w:r>
          </w:p>
        </w:tc>
        <w:tc>
          <w:tcPr>
            <w:tcW w:w="4705" w:type="dxa"/>
          </w:tcPr>
          <w:p w14:paraId="6686E741" w14:textId="77777777"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Were the project targets (objectives and activities) achieved? Why? Why not?</w:t>
            </w:r>
          </w:p>
          <w:p w14:paraId="60628E37" w14:textId="77777777"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What were the major factors influencing the achievement or non-achievement of the objectives and activities?</w:t>
            </w:r>
          </w:p>
          <w:p w14:paraId="4A33FB4E" w14:textId="3FF6B982" w:rsidR="008F73FB"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Were objectives achieved on time? Why? Why not?</w:t>
            </w:r>
          </w:p>
        </w:tc>
        <w:tc>
          <w:tcPr>
            <w:tcW w:w="1280" w:type="dxa"/>
          </w:tcPr>
          <w:p w14:paraId="473CB654" w14:textId="77777777" w:rsidR="008F73FB" w:rsidRPr="00292ABA" w:rsidRDefault="008F73FB" w:rsidP="00225399">
            <w:pPr>
              <w:spacing w:after="0" w:line="240" w:lineRule="auto"/>
              <w:rPr>
                <w:rFonts w:ascii="Gill Sans MT" w:hAnsi="Gill Sans MT" w:cs="Calibri"/>
                <w:sz w:val="20"/>
                <w:szCs w:val="20"/>
              </w:rPr>
            </w:pPr>
          </w:p>
          <w:p w14:paraId="7F2B89EE"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 xml:space="preserve">SCI </w:t>
            </w:r>
          </w:p>
        </w:tc>
        <w:tc>
          <w:tcPr>
            <w:tcW w:w="2258" w:type="dxa"/>
          </w:tcPr>
          <w:p w14:paraId="4457725C"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Breakaway group discussions</w:t>
            </w:r>
          </w:p>
          <w:p w14:paraId="69CB19D9" w14:textId="77777777" w:rsidR="008F73FB" w:rsidRPr="00292ABA" w:rsidRDefault="008F73FB" w:rsidP="00225399">
            <w:pPr>
              <w:spacing w:after="0" w:line="240" w:lineRule="auto"/>
              <w:rPr>
                <w:rFonts w:ascii="Gill Sans MT" w:hAnsi="Gill Sans MT" w:cs="Calibri"/>
                <w:sz w:val="20"/>
                <w:szCs w:val="20"/>
              </w:rPr>
            </w:pPr>
          </w:p>
          <w:p w14:paraId="2FAB7F49"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Presentation</w:t>
            </w:r>
          </w:p>
        </w:tc>
      </w:tr>
      <w:tr w:rsidR="008F73FB" w:rsidRPr="00292ABA" w14:paraId="75BA5850" w14:textId="77777777" w:rsidTr="00172ACC">
        <w:tc>
          <w:tcPr>
            <w:tcW w:w="1174" w:type="dxa"/>
          </w:tcPr>
          <w:p w14:paraId="45CE77F9"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10.45am-11.00am</w:t>
            </w:r>
          </w:p>
        </w:tc>
        <w:tc>
          <w:tcPr>
            <w:tcW w:w="8243" w:type="dxa"/>
            <w:gridSpan w:val="3"/>
          </w:tcPr>
          <w:p w14:paraId="1CDD6D64" w14:textId="77777777" w:rsidR="008F73FB" w:rsidRPr="00292ABA" w:rsidRDefault="008F73FB" w:rsidP="00225399">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TEA BREAK</w:t>
            </w:r>
          </w:p>
        </w:tc>
      </w:tr>
      <w:tr w:rsidR="008F73FB" w:rsidRPr="00292ABA" w14:paraId="0D99CA18" w14:textId="77777777" w:rsidTr="00172ACC">
        <w:tc>
          <w:tcPr>
            <w:tcW w:w="1174" w:type="dxa"/>
            <w:vMerge w:val="restart"/>
          </w:tcPr>
          <w:p w14:paraId="08DADDBE" w14:textId="77777777" w:rsidR="008F73FB" w:rsidRPr="00292ABA" w:rsidRDefault="008F73FB" w:rsidP="00225399">
            <w:pPr>
              <w:spacing w:after="0" w:line="240" w:lineRule="auto"/>
              <w:rPr>
                <w:rFonts w:ascii="Gill Sans MT" w:hAnsi="Gill Sans MT" w:cs="Calibri"/>
                <w:b/>
                <w:bCs/>
                <w:sz w:val="20"/>
                <w:szCs w:val="20"/>
              </w:rPr>
            </w:pPr>
          </w:p>
          <w:p w14:paraId="4F796C0F" w14:textId="77777777" w:rsidR="008F73FB" w:rsidRPr="00292ABA" w:rsidRDefault="008F73FB" w:rsidP="00225399">
            <w:pPr>
              <w:spacing w:after="0" w:line="240" w:lineRule="auto"/>
              <w:rPr>
                <w:rFonts w:ascii="Gill Sans MT" w:hAnsi="Gill Sans MT" w:cs="Calibri"/>
                <w:b/>
                <w:bCs/>
                <w:sz w:val="20"/>
                <w:szCs w:val="20"/>
              </w:rPr>
            </w:pPr>
          </w:p>
          <w:p w14:paraId="00335179" w14:textId="77777777" w:rsidR="008F73FB" w:rsidRPr="00292ABA" w:rsidRDefault="008F73FB" w:rsidP="00225399">
            <w:pPr>
              <w:spacing w:after="0" w:line="240" w:lineRule="auto"/>
              <w:rPr>
                <w:rFonts w:ascii="Gill Sans MT" w:hAnsi="Gill Sans MT" w:cs="Calibri"/>
                <w:b/>
                <w:bCs/>
                <w:sz w:val="20"/>
                <w:szCs w:val="20"/>
              </w:rPr>
            </w:pPr>
          </w:p>
          <w:p w14:paraId="4BC93026"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11.00am-11.45am</w:t>
            </w:r>
          </w:p>
        </w:tc>
        <w:tc>
          <w:tcPr>
            <w:tcW w:w="8243" w:type="dxa"/>
            <w:gridSpan w:val="3"/>
          </w:tcPr>
          <w:p w14:paraId="00490D8F" w14:textId="77777777" w:rsidR="008F73FB" w:rsidRPr="00292ABA" w:rsidRDefault="008F73FB" w:rsidP="00225399">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 xml:space="preserve">Session 2: Relevance of approaches used </w:t>
            </w:r>
          </w:p>
        </w:tc>
      </w:tr>
      <w:tr w:rsidR="00172ACC" w:rsidRPr="00292ABA" w14:paraId="13F48A75" w14:textId="77777777" w:rsidTr="00172ACC">
        <w:tc>
          <w:tcPr>
            <w:tcW w:w="1174" w:type="dxa"/>
            <w:vMerge/>
          </w:tcPr>
          <w:p w14:paraId="5FEAB576" w14:textId="77777777" w:rsidR="00172ACC" w:rsidRPr="00292ABA" w:rsidRDefault="00172ACC" w:rsidP="00172ACC">
            <w:pPr>
              <w:spacing w:after="0" w:line="240" w:lineRule="auto"/>
              <w:rPr>
                <w:rFonts w:ascii="Gill Sans MT" w:hAnsi="Gill Sans MT" w:cs="Calibri"/>
                <w:sz w:val="20"/>
                <w:szCs w:val="20"/>
              </w:rPr>
            </w:pPr>
          </w:p>
        </w:tc>
        <w:tc>
          <w:tcPr>
            <w:tcW w:w="4705" w:type="dxa"/>
          </w:tcPr>
          <w:p w14:paraId="2972D52D" w14:textId="77777777" w:rsidR="00172ACC" w:rsidRPr="00292ABA" w:rsidRDefault="00172ACC" w:rsidP="00172ACC">
            <w:pPr>
              <w:pStyle w:val="ListParagraph"/>
              <w:numPr>
                <w:ilvl w:val="0"/>
                <w:numId w:val="7"/>
              </w:numPr>
              <w:rPr>
                <w:rFonts w:ascii="Gill Sans MT" w:hAnsi="Gill Sans MT" w:cs="Calibri"/>
                <w:i w:val="0"/>
              </w:rPr>
            </w:pPr>
            <w:r w:rsidRPr="00292ABA">
              <w:rPr>
                <w:rFonts w:ascii="Gill Sans MT" w:hAnsi="Gill Sans MT" w:cs="Calibri"/>
                <w:i w:val="0"/>
              </w:rPr>
              <w:t>How did the case management (CM) approach for the separate groups (E.g., SGBV, unaccompanied and separated children and alternative care, children’s survivors or at risk of grave violations)</w:t>
            </w:r>
          </w:p>
          <w:p w14:paraId="3568EA0D" w14:textId="77777777" w:rsidR="00172ACC" w:rsidRPr="00292ABA" w:rsidRDefault="00172ACC" w:rsidP="00172ACC">
            <w:pPr>
              <w:pStyle w:val="ListParagraph"/>
              <w:numPr>
                <w:ilvl w:val="0"/>
                <w:numId w:val="7"/>
              </w:numPr>
              <w:rPr>
                <w:rFonts w:ascii="Gill Sans MT" w:hAnsi="Gill Sans MT" w:cs="Calibri"/>
                <w:i w:val="0"/>
              </w:rPr>
            </w:pPr>
            <w:r w:rsidRPr="00292ABA">
              <w:rPr>
                <w:rFonts w:ascii="Gill Sans MT" w:hAnsi="Gill Sans MT" w:cs="Calibri"/>
                <w:i w:val="0"/>
              </w:rPr>
              <w:t>Discuss how the following was used to ensure project success</w:t>
            </w:r>
          </w:p>
          <w:p w14:paraId="14E7D23C" w14:textId="77777777" w:rsidR="00172ACC" w:rsidRPr="008036E9" w:rsidRDefault="00172ACC" w:rsidP="00172ACC">
            <w:pPr>
              <w:pStyle w:val="ListParagraph"/>
              <w:numPr>
                <w:ilvl w:val="1"/>
                <w:numId w:val="7"/>
              </w:numPr>
              <w:rPr>
                <w:rFonts w:ascii="Gill Sans MT" w:hAnsi="Gill Sans MT" w:cs="Calibri"/>
                <w:i w:val="0"/>
              </w:rPr>
            </w:pPr>
            <w:r w:rsidRPr="008036E9">
              <w:rPr>
                <w:rFonts w:ascii="Gill Sans MT" w:hAnsi="Gill Sans MT" w:cs="Calibri"/>
                <w:i w:val="0"/>
              </w:rPr>
              <w:t>Indicator Performance Tracking Table (IPTT)</w:t>
            </w:r>
          </w:p>
          <w:p w14:paraId="1C7915A6" w14:textId="77777777" w:rsidR="00172ACC" w:rsidRPr="00292ABA" w:rsidRDefault="00172ACC" w:rsidP="00172ACC">
            <w:pPr>
              <w:pStyle w:val="ListParagraph"/>
              <w:numPr>
                <w:ilvl w:val="1"/>
                <w:numId w:val="7"/>
              </w:numPr>
              <w:rPr>
                <w:rFonts w:ascii="Gill Sans MT" w:hAnsi="Gill Sans MT" w:cs="Calibri"/>
                <w:i w:val="0"/>
              </w:rPr>
            </w:pPr>
            <w:r w:rsidRPr="00292ABA">
              <w:rPr>
                <w:rFonts w:ascii="Gill Sans MT" w:eastAsiaTheme="minorHAnsi" w:hAnsi="Gill Sans MT" w:cs="Calibri"/>
                <w:i w:val="0"/>
                <w:iCs w:val="0"/>
                <w:color w:val="000000" w:themeColor="text1"/>
                <w:lang w:val="en-GB"/>
              </w:rPr>
              <w:t>Child Protection Information Management System platform (CPIMS)</w:t>
            </w:r>
          </w:p>
          <w:p w14:paraId="6C405094" w14:textId="77777777" w:rsidR="00172ACC" w:rsidRPr="00292ABA" w:rsidRDefault="00172ACC" w:rsidP="00172ACC">
            <w:pPr>
              <w:pStyle w:val="ListParagraph"/>
              <w:numPr>
                <w:ilvl w:val="0"/>
                <w:numId w:val="7"/>
              </w:numPr>
              <w:rPr>
                <w:rFonts w:ascii="Gill Sans MT" w:hAnsi="Gill Sans MT" w:cs="Calibri"/>
                <w:i w:val="0"/>
                <w:iCs w:val="0"/>
              </w:rPr>
            </w:pPr>
            <w:r w:rsidRPr="00292ABA">
              <w:rPr>
                <w:rFonts w:ascii="Gill Sans MT" w:hAnsi="Gill Sans MT" w:cs="Calibri"/>
                <w:i w:val="0"/>
                <w:iCs w:val="0"/>
              </w:rPr>
              <w:t xml:space="preserve">Discuss how the following tools were used during project implementation: </w:t>
            </w:r>
          </w:p>
          <w:p w14:paraId="52389EBF" w14:textId="2A3B9065" w:rsidR="00172ACC" w:rsidRPr="00292ABA" w:rsidRDefault="00172ACC" w:rsidP="00172ACC">
            <w:pPr>
              <w:pStyle w:val="ListParagraph"/>
              <w:numPr>
                <w:ilvl w:val="1"/>
                <w:numId w:val="7"/>
              </w:numPr>
              <w:rPr>
                <w:rFonts w:ascii="Gill Sans MT" w:hAnsi="Gill Sans MT" w:cs="Calibri"/>
                <w:i w:val="0"/>
              </w:rPr>
            </w:pPr>
            <w:r w:rsidRPr="00292ABA">
              <w:rPr>
                <w:rFonts w:ascii="Gill Sans MT" w:hAnsi="Gill Sans MT" w:cs="Calibri"/>
                <w:i w:val="0"/>
                <w:iCs w:val="0"/>
              </w:rPr>
              <w:t xml:space="preserve">SC Quality Benchmarks, </w:t>
            </w:r>
            <w:r w:rsidRPr="009F69AD">
              <w:rPr>
                <w:rFonts w:ascii="Gill Sans MT" w:hAnsi="Gill Sans MT" w:cs="Calibri"/>
                <w:i w:val="0"/>
              </w:rPr>
              <w:t>SC PMM Tools</w:t>
            </w:r>
            <w:r w:rsidRPr="00292ABA">
              <w:rPr>
                <w:rFonts w:ascii="Gill Sans MT" w:hAnsi="Gill Sans MT" w:cs="Calibri"/>
                <w:i w:val="0"/>
              </w:rPr>
              <w:t xml:space="preserve">, </w:t>
            </w:r>
            <w:r w:rsidRPr="009F69AD">
              <w:rPr>
                <w:rFonts w:ascii="Gill Sans MT" w:hAnsi="Gill Sans MT" w:cs="Calibri"/>
                <w:i w:val="0"/>
              </w:rPr>
              <w:t>Child Protection Minimum standards</w:t>
            </w:r>
            <w:r w:rsidRPr="00292ABA">
              <w:rPr>
                <w:rFonts w:ascii="Gill Sans MT" w:hAnsi="Gill Sans MT" w:cs="Calibri"/>
                <w:i w:val="0"/>
              </w:rPr>
              <w:t xml:space="preserve">, </w:t>
            </w:r>
            <w:r w:rsidRPr="009F69AD">
              <w:rPr>
                <w:rFonts w:ascii="Gill Sans MT" w:hAnsi="Gill Sans MT" w:cs="Calibri"/>
                <w:i w:val="0"/>
              </w:rPr>
              <w:t>IASC MHPSS Guidelines and CFS in Emergencies Guidelines</w:t>
            </w:r>
            <w:r w:rsidRPr="00292ABA">
              <w:rPr>
                <w:rFonts w:ascii="Gill Sans MT" w:hAnsi="Gill Sans MT" w:cs="Calibri"/>
                <w:i w:val="0"/>
              </w:rPr>
              <w:t xml:space="preserve">, </w:t>
            </w:r>
            <w:r w:rsidRPr="009F69AD">
              <w:rPr>
                <w:rFonts w:ascii="Gill Sans MT" w:hAnsi="Gill Sans MT" w:cs="Calibri"/>
                <w:i w:val="0"/>
              </w:rPr>
              <w:t>IASC Case Management Guidelines and IASC Case Management Tools</w:t>
            </w:r>
            <w:r w:rsidRPr="00292ABA">
              <w:rPr>
                <w:rFonts w:ascii="Gill Sans MT" w:hAnsi="Gill Sans MT" w:cs="Calibri"/>
                <w:i w:val="0"/>
              </w:rPr>
              <w:t xml:space="preserve">, </w:t>
            </w:r>
            <w:r w:rsidRPr="009F69AD">
              <w:rPr>
                <w:rFonts w:ascii="Gill Sans MT" w:hAnsi="Gill Sans MT" w:cs="Calibri"/>
                <w:i w:val="0"/>
              </w:rPr>
              <w:t>Safe Families CA Manual</w:t>
            </w:r>
            <w:r w:rsidRPr="00292ABA">
              <w:rPr>
                <w:rFonts w:ascii="Gill Sans MT" w:hAnsi="Gill Sans MT" w:cs="Calibri"/>
                <w:i w:val="0"/>
              </w:rPr>
              <w:t xml:space="preserve">, </w:t>
            </w:r>
            <w:r w:rsidRPr="009F69AD">
              <w:rPr>
                <w:rFonts w:ascii="Gill Sans MT" w:hAnsi="Gill Sans MT" w:cs="Calibri"/>
                <w:i w:val="0"/>
              </w:rPr>
              <w:t>Distribution Registers</w:t>
            </w:r>
            <w:r w:rsidRPr="00292ABA">
              <w:rPr>
                <w:rFonts w:ascii="Gill Sans MT" w:hAnsi="Gill Sans MT" w:cs="Calibri"/>
                <w:i w:val="0"/>
              </w:rPr>
              <w:t xml:space="preserve">, </w:t>
            </w:r>
            <w:r w:rsidRPr="00292ABA">
              <w:rPr>
                <w:rFonts w:ascii="Gill Sans MT" w:hAnsi="Gill Sans MT" w:cs="Calibri"/>
              </w:rPr>
              <w:t>CFS Registers, Summary sheets and monitoring checklists</w:t>
            </w:r>
          </w:p>
        </w:tc>
        <w:tc>
          <w:tcPr>
            <w:tcW w:w="1280" w:type="dxa"/>
          </w:tcPr>
          <w:p w14:paraId="612EEBAA" w14:textId="77777777" w:rsidR="00172ACC" w:rsidRPr="00292ABA" w:rsidRDefault="00172ACC" w:rsidP="00172ACC">
            <w:pPr>
              <w:spacing w:after="0" w:line="240" w:lineRule="auto"/>
              <w:rPr>
                <w:rFonts w:ascii="Gill Sans MT" w:hAnsi="Gill Sans MT" w:cs="Calibri"/>
                <w:sz w:val="20"/>
                <w:szCs w:val="20"/>
              </w:rPr>
            </w:pPr>
            <w:r w:rsidRPr="00292ABA">
              <w:rPr>
                <w:rFonts w:ascii="Gill Sans MT" w:hAnsi="Gill Sans MT" w:cs="Calibri"/>
                <w:sz w:val="20"/>
                <w:szCs w:val="20"/>
              </w:rPr>
              <w:t>SCI</w:t>
            </w:r>
          </w:p>
        </w:tc>
        <w:tc>
          <w:tcPr>
            <w:tcW w:w="2258" w:type="dxa"/>
          </w:tcPr>
          <w:p w14:paraId="6013B046" w14:textId="77777777" w:rsidR="00172ACC" w:rsidRPr="00292ABA" w:rsidRDefault="00172ACC" w:rsidP="00172ACC">
            <w:pPr>
              <w:spacing w:after="0" w:line="240" w:lineRule="auto"/>
              <w:rPr>
                <w:rFonts w:ascii="Gill Sans MT" w:hAnsi="Gill Sans MT" w:cs="Calibri"/>
                <w:sz w:val="20"/>
                <w:szCs w:val="20"/>
              </w:rPr>
            </w:pPr>
            <w:r w:rsidRPr="00292ABA">
              <w:rPr>
                <w:rFonts w:ascii="Gill Sans MT" w:hAnsi="Gill Sans MT" w:cs="Calibri"/>
                <w:sz w:val="20"/>
                <w:szCs w:val="20"/>
              </w:rPr>
              <w:t>Breakaway group discussions</w:t>
            </w:r>
          </w:p>
          <w:p w14:paraId="6E5E4D43" w14:textId="77777777" w:rsidR="00172ACC" w:rsidRPr="00292ABA" w:rsidRDefault="00172ACC" w:rsidP="00172ACC">
            <w:pPr>
              <w:spacing w:after="0" w:line="240" w:lineRule="auto"/>
              <w:rPr>
                <w:rFonts w:ascii="Gill Sans MT" w:hAnsi="Gill Sans MT" w:cs="Calibri"/>
                <w:sz w:val="20"/>
                <w:szCs w:val="20"/>
              </w:rPr>
            </w:pPr>
          </w:p>
          <w:p w14:paraId="32C6E965" w14:textId="77777777" w:rsidR="00172ACC" w:rsidRPr="00292ABA" w:rsidRDefault="00172ACC" w:rsidP="00172ACC">
            <w:pPr>
              <w:spacing w:after="0" w:line="240" w:lineRule="auto"/>
              <w:rPr>
                <w:rFonts w:ascii="Gill Sans MT" w:hAnsi="Gill Sans MT" w:cs="Calibri"/>
                <w:sz w:val="20"/>
                <w:szCs w:val="20"/>
              </w:rPr>
            </w:pPr>
            <w:r w:rsidRPr="00292ABA">
              <w:rPr>
                <w:rFonts w:ascii="Gill Sans MT" w:hAnsi="Gill Sans MT" w:cs="Calibri"/>
                <w:sz w:val="20"/>
                <w:szCs w:val="20"/>
              </w:rPr>
              <w:t>Panel presentation</w:t>
            </w:r>
          </w:p>
        </w:tc>
      </w:tr>
      <w:tr w:rsidR="00172ACC" w:rsidRPr="00292ABA" w14:paraId="34DCE0BA" w14:textId="77777777" w:rsidTr="00172ACC">
        <w:tc>
          <w:tcPr>
            <w:tcW w:w="1174" w:type="dxa"/>
            <w:vMerge w:val="restart"/>
          </w:tcPr>
          <w:p w14:paraId="277057EA" w14:textId="77777777" w:rsidR="00172ACC" w:rsidRPr="00292ABA" w:rsidRDefault="00172ACC" w:rsidP="00172ACC">
            <w:pPr>
              <w:spacing w:after="0" w:line="240" w:lineRule="auto"/>
              <w:rPr>
                <w:rFonts w:ascii="Gill Sans MT" w:hAnsi="Gill Sans MT" w:cs="Calibri"/>
                <w:b/>
                <w:bCs/>
                <w:sz w:val="20"/>
                <w:szCs w:val="20"/>
              </w:rPr>
            </w:pPr>
          </w:p>
          <w:p w14:paraId="1BE96255" w14:textId="77777777" w:rsidR="00172ACC" w:rsidRPr="00292ABA" w:rsidRDefault="00172ACC" w:rsidP="00172ACC">
            <w:pPr>
              <w:spacing w:after="0" w:line="240" w:lineRule="auto"/>
              <w:rPr>
                <w:rFonts w:ascii="Gill Sans MT" w:hAnsi="Gill Sans MT" w:cs="Calibri"/>
                <w:b/>
                <w:bCs/>
                <w:sz w:val="20"/>
                <w:szCs w:val="20"/>
              </w:rPr>
            </w:pPr>
          </w:p>
          <w:p w14:paraId="636E24CD" w14:textId="77777777" w:rsidR="00172ACC" w:rsidRPr="00292ABA" w:rsidRDefault="00172ACC" w:rsidP="00172ACC">
            <w:pPr>
              <w:spacing w:after="0" w:line="240" w:lineRule="auto"/>
              <w:rPr>
                <w:rFonts w:ascii="Gill Sans MT" w:hAnsi="Gill Sans MT" w:cs="Calibri"/>
                <w:b/>
                <w:bCs/>
                <w:sz w:val="20"/>
                <w:szCs w:val="20"/>
              </w:rPr>
            </w:pPr>
            <w:r w:rsidRPr="00292ABA">
              <w:rPr>
                <w:rFonts w:ascii="Gill Sans MT" w:hAnsi="Gill Sans MT" w:cs="Calibri"/>
                <w:b/>
                <w:bCs/>
                <w:sz w:val="20"/>
                <w:szCs w:val="20"/>
              </w:rPr>
              <w:t>11.45pm-13.00pm</w:t>
            </w:r>
          </w:p>
        </w:tc>
        <w:tc>
          <w:tcPr>
            <w:tcW w:w="8243" w:type="dxa"/>
            <w:gridSpan w:val="3"/>
          </w:tcPr>
          <w:p w14:paraId="1386C915" w14:textId="77777777" w:rsidR="00172ACC" w:rsidRPr="00292ABA" w:rsidRDefault="00172ACC" w:rsidP="00172ACC">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Session 3: Stakeholders participation</w:t>
            </w:r>
          </w:p>
        </w:tc>
      </w:tr>
      <w:tr w:rsidR="00172ACC" w:rsidRPr="00292ABA" w14:paraId="2B4CC4A6" w14:textId="77777777" w:rsidTr="00172ACC">
        <w:tc>
          <w:tcPr>
            <w:tcW w:w="1174" w:type="dxa"/>
            <w:vMerge/>
          </w:tcPr>
          <w:p w14:paraId="18A61EF5" w14:textId="77777777" w:rsidR="00172ACC" w:rsidRPr="00292ABA" w:rsidRDefault="00172ACC" w:rsidP="00172ACC">
            <w:pPr>
              <w:spacing w:after="0" w:line="240" w:lineRule="auto"/>
              <w:rPr>
                <w:rFonts w:ascii="Gill Sans MT" w:hAnsi="Gill Sans MT" w:cs="Calibri"/>
                <w:sz w:val="20"/>
                <w:szCs w:val="20"/>
              </w:rPr>
            </w:pPr>
          </w:p>
        </w:tc>
        <w:tc>
          <w:tcPr>
            <w:tcW w:w="4705" w:type="dxa"/>
          </w:tcPr>
          <w:p w14:paraId="1B874DE5" w14:textId="77777777"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Which stakeholders did you interact with? Government officials? Men? Women? Children? PWDs? IDPs? Refugees?</w:t>
            </w:r>
          </w:p>
          <w:p w14:paraId="30C40742" w14:textId="77777777"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Did these stakeholders give feedback on the project? Why? Why not? How did they give feedback?</w:t>
            </w:r>
          </w:p>
          <w:p w14:paraId="66DFF1A7" w14:textId="6B574A3D"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lastRenderedPageBreak/>
              <w:t>What kind of feedback did they give? Did the project act/work on the feedback received? Why? Why not?</w:t>
            </w:r>
          </w:p>
        </w:tc>
        <w:tc>
          <w:tcPr>
            <w:tcW w:w="1280" w:type="dxa"/>
          </w:tcPr>
          <w:p w14:paraId="38468DBA" w14:textId="77777777" w:rsidR="00172ACC" w:rsidRPr="00292ABA" w:rsidRDefault="00172ACC" w:rsidP="00172ACC">
            <w:pPr>
              <w:spacing w:after="0" w:line="240" w:lineRule="auto"/>
              <w:rPr>
                <w:rFonts w:ascii="Gill Sans MT" w:hAnsi="Gill Sans MT" w:cs="Calibri"/>
                <w:sz w:val="20"/>
                <w:szCs w:val="20"/>
              </w:rPr>
            </w:pPr>
            <w:r w:rsidRPr="00292ABA">
              <w:rPr>
                <w:rFonts w:ascii="Gill Sans MT" w:hAnsi="Gill Sans MT" w:cs="Calibri"/>
                <w:sz w:val="20"/>
                <w:szCs w:val="20"/>
              </w:rPr>
              <w:lastRenderedPageBreak/>
              <w:t>SCI</w:t>
            </w:r>
          </w:p>
        </w:tc>
        <w:tc>
          <w:tcPr>
            <w:tcW w:w="2258" w:type="dxa"/>
          </w:tcPr>
          <w:p w14:paraId="05B7EE4B" w14:textId="77777777" w:rsidR="00172ACC" w:rsidRPr="00292ABA" w:rsidRDefault="00172ACC" w:rsidP="00172ACC">
            <w:pPr>
              <w:spacing w:after="0" w:line="240" w:lineRule="auto"/>
              <w:rPr>
                <w:rFonts w:ascii="Gill Sans MT" w:hAnsi="Gill Sans MT" w:cs="Calibri"/>
                <w:sz w:val="20"/>
                <w:szCs w:val="20"/>
              </w:rPr>
            </w:pPr>
            <w:r w:rsidRPr="00292ABA">
              <w:rPr>
                <w:rFonts w:ascii="Gill Sans MT" w:hAnsi="Gill Sans MT" w:cs="Calibri"/>
                <w:sz w:val="20"/>
                <w:szCs w:val="20"/>
              </w:rPr>
              <w:t>Breakaway group discussions</w:t>
            </w:r>
          </w:p>
          <w:p w14:paraId="7C3D5EED" w14:textId="77777777" w:rsidR="00172ACC" w:rsidRPr="00292ABA" w:rsidRDefault="00172ACC" w:rsidP="00172ACC">
            <w:pPr>
              <w:spacing w:after="0" w:line="240" w:lineRule="auto"/>
              <w:rPr>
                <w:rFonts w:ascii="Gill Sans MT" w:hAnsi="Gill Sans MT" w:cs="Calibri"/>
                <w:sz w:val="20"/>
                <w:szCs w:val="20"/>
              </w:rPr>
            </w:pPr>
          </w:p>
          <w:p w14:paraId="596FA654" w14:textId="77777777" w:rsidR="00172ACC" w:rsidRPr="00292ABA" w:rsidRDefault="00172ACC" w:rsidP="00172ACC">
            <w:pPr>
              <w:spacing w:after="0" w:line="240" w:lineRule="auto"/>
              <w:rPr>
                <w:rFonts w:ascii="Gill Sans MT" w:hAnsi="Gill Sans MT" w:cs="Calibri"/>
                <w:sz w:val="20"/>
                <w:szCs w:val="20"/>
              </w:rPr>
            </w:pPr>
            <w:r w:rsidRPr="00292ABA">
              <w:rPr>
                <w:rFonts w:ascii="Gill Sans MT" w:hAnsi="Gill Sans MT" w:cs="Calibri"/>
                <w:sz w:val="20"/>
                <w:szCs w:val="20"/>
              </w:rPr>
              <w:t>Panel presentation</w:t>
            </w:r>
          </w:p>
        </w:tc>
      </w:tr>
      <w:tr w:rsidR="00172ACC" w:rsidRPr="00292ABA" w14:paraId="616F5C68" w14:textId="77777777" w:rsidTr="00172ACC">
        <w:tc>
          <w:tcPr>
            <w:tcW w:w="1174" w:type="dxa"/>
          </w:tcPr>
          <w:p w14:paraId="3B20EFDE" w14:textId="77777777" w:rsidR="00172ACC" w:rsidRPr="00292ABA" w:rsidRDefault="00172ACC" w:rsidP="00172ACC">
            <w:pPr>
              <w:spacing w:after="0" w:line="240" w:lineRule="auto"/>
              <w:rPr>
                <w:rFonts w:ascii="Gill Sans MT" w:hAnsi="Gill Sans MT" w:cs="Calibri"/>
                <w:b/>
                <w:bCs/>
                <w:sz w:val="20"/>
                <w:szCs w:val="20"/>
              </w:rPr>
            </w:pPr>
            <w:r w:rsidRPr="00292ABA">
              <w:rPr>
                <w:rFonts w:ascii="Gill Sans MT" w:hAnsi="Gill Sans MT" w:cs="Calibri"/>
                <w:b/>
                <w:bCs/>
                <w:sz w:val="20"/>
                <w:szCs w:val="20"/>
              </w:rPr>
              <w:t>13.00pm-14.00pm</w:t>
            </w:r>
          </w:p>
        </w:tc>
        <w:tc>
          <w:tcPr>
            <w:tcW w:w="8243" w:type="dxa"/>
            <w:gridSpan w:val="3"/>
          </w:tcPr>
          <w:p w14:paraId="799EF023" w14:textId="77777777" w:rsidR="00172ACC" w:rsidRPr="00292ABA" w:rsidRDefault="00172ACC" w:rsidP="00172ACC">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LUNCH BREAK</w:t>
            </w:r>
          </w:p>
        </w:tc>
      </w:tr>
      <w:tr w:rsidR="00172ACC" w:rsidRPr="00292ABA" w14:paraId="0D119C1C" w14:textId="77777777" w:rsidTr="00172ACC">
        <w:tc>
          <w:tcPr>
            <w:tcW w:w="1174" w:type="dxa"/>
          </w:tcPr>
          <w:p w14:paraId="0838FEFD" w14:textId="77777777" w:rsidR="00172ACC" w:rsidRPr="00292ABA" w:rsidRDefault="00172ACC" w:rsidP="00172ACC">
            <w:pPr>
              <w:spacing w:after="0" w:line="240" w:lineRule="auto"/>
              <w:rPr>
                <w:rFonts w:ascii="Gill Sans MT" w:hAnsi="Gill Sans MT" w:cs="Calibri"/>
                <w:b/>
                <w:bCs/>
                <w:sz w:val="20"/>
                <w:szCs w:val="20"/>
              </w:rPr>
            </w:pPr>
            <w:r w:rsidRPr="00292ABA">
              <w:rPr>
                <w:rFonts w:ascii="Gill Sans MT" w:hAnsi="Gill Sans MT" w:cs="Calibri"/>
                <w:b/>
                <w:bCs/>
                <w:sz w:val="20"/>
                <w:szCs w:val="20"/>
              </w:rPr>
              <w:t>14.00pm-15.00pm</w:t>
            </w:r>
          </w:p>
        </w:tc>
        <w:tc>
          <w:tcPr>
            <w:tcW w:w="8243" w:type="dxa"/>
            <w:gridSpan w:val="3"/>
          </w:tcPr>
          <w:p w14:paraId="0D9AF765" w14:textId="44162A73" w:rsidR="00172ACC" w:rsidRPr="00292ABA" w:rsidRDefault="00172ACC" w:rsidP="00172ACC">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Session 4: Cross-cutting themes</w:t>
            </w:r>
          </w:p>
        </w:tc>
      </w:tr>
      <w:tr w:rsidR="00172ACC" w:rsidRPr="00292ABA" w14:paraId="1C6C1C3D" w14:textId="77777777" w:rsidTr="00172ACC">
        <w:tc>
          <w:tcPr>
            <w:tcW w:w="1174" w:type="dxa"/>
          </w:tcPr>
          <w:p w14:paraId="779E9D69" w14:textId="77777777" w:rsidR="00172ACC" w:rsidRPr="00292ABA" w:rsidRDefault="00172ACC" w:rsidP="00172ACC">
            <w:pPr>
              <w:spacing w:after="0" w:line="240" w:lineRule="auto"/>
              <w:rPr>
                <w:rFonts w:ascii="Gill Sans MT" w:hAnsi="Gill Sans MT" w:cs="Calibri"/>
                <w:sz w:val="20"/>
                <w:szCs w:val="20"/>
              </w:rPr>
            </w:pPr>
          </w:p>
        </w:tc>
        <w:tc>
          <w:tcPr>
            <w:tcW w:w="4705" w:type="dxa"/>
          </w:tcPr>
          <w:p w14:paraId="136F8C50" w14:textId="77777777" w:rsidR="00CD1D9C" w:rsidRPr="00292ABA" w:rsidRDefault="00CD1D9C" w:rsidP="00CD1D9C">
            <w:pPr>
              <w:spacing w:after="0" w:line="240" w:lineRule="auto"/>
              <w:rPr>
                <w:rFonts w:ascii="Gill Sans MT" w:hAnsi="Gill Sans MT" w:cs="Calibri"/>
                <w:sz w:val="20"/>
                <w:szCs w:val="20"/>
              </w:rPr>
            </w:pPr>
            <w:r w:rsidRPr="00292ABA">
              <w:rPr>
                <w:rFonts w:ascii="Gill Sans MT" w:hAnsi="Gill Sans MT" w:cs="Calibri"/>
                <w:sz w:val="20"/>
                <w:szCs w:val="20"/>
              </w:rPr>
              <w:t xml:space="preserve">Discuss how the NMFA </w:t>
            </w:r>
            <w:proofErr w:type="spellStart"/>
            <w:r w:rsidRPr="00292ABA">
              <w:rPr>
                <w:rFonts w:ascii="Gill Sans MT" w:hAnsi="Gill Sans MT" w:cs="Calibri"/>
                <w:sz w:val="20"/>
                <w:szCs w:val="20"/>
              </w:rPr>
              <w:t>CPiE</w:t>
            </w:r>
            <w:proofErr w:type="spellEnd"/>
            <w:r w:rsidRPr="00292ABA">
              <w:rPr>
                <w:rFonts w:ascii="Gill Sans MT" w:hAnsi="Gill Sans MT" w:cs="Calibri"/>
                <w:sz w:val="20"/>
                <w:szCs w:val="20"/>
              </w:rPr>
              <w:t xml:space="preserve"> project ensured the following:</w:t>
            </w:r>
          </w:p>
          <w:p w14:paraId="5E3A580A" w14:textId="454CD1A7" w:rsidR="00982CFF" w:rsidRPr="00292ABA" w:rsidRDefault="00982CFF" w:rsidP="00CD1D9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The Centrality of Protection</w:t>
            </w:r>
          </w:p>
          <w:p w14:paraId="1B09AAAD" w14:textId="42A79E9E" w:rsidR="00172ACC" w:rsidRPr="00292ABA" w:rsidRDefault="00982CFF"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Safeguarding</w:t>
            </w:r>
          </w:p>
          <w:p w14:paraId="5CE5671E" w14:textId="77777777"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Gender equality</w:t>
            </w:r>
          </w:p>
          <w:p w14:paraId="67B1D38C" w14:textId="77777777"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Environment and Climate change</w:t>
            </w:r>
          </w:p>
          <w:p w14:paraId="2C0D800C" w14:textId="77777777"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Child participation</w:t>
            </w:r>
          </w:p>
          <w:p w14:paraId="69BAE669" w14:textId="3619AB81" w:rsidR="00172ACC" w:rsidRPr="00292ABA" w:rsidRDefault="00CD1D9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Human Rights</w:t>
            </w:r>
          </w:p>
          <w:p w14:paraId="1CF60C33" w14:textId="5839CA40"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 xml:space="preserve">The April 2023 conflict in Sudan </w:t>
            </w:r>
          </w:p>
        </w:tc>
        <w:tc>
          <w:tcPr>
            <w:tcW w:w="1280" w:type="dxa"/>
          </w:tcPr>
          <w:p w14:paraId="263ED114" w14:textId="77777777"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SCI</w:t>
            </w:r>
          </w:p>
        </w:tc>
        <w:tc>
          <w:tcPr>
            <w:tcW w:w="2258" w:type="dxa"/>
          </w:tcPr>
          <w:p w14:paraId="52E7A9DB" w14:textId="77777777" w:rsidR="00172ACC" w:rsidRPr="00292ABA" w:rsidRDefault="00172ACC" w:rsidP="00172ACC">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Panel discussion</w:t>
            </w:r>
          </w:p>
        </w:tc>
      </w:tr>
      <w:tr w:rsidR="00172ACC" w:rsidRPr="00292ABA" w14:paraId="2644BDB5" w14:textId="77777777" w:rsidTr="00172ACC">
        <w:tc>
          <w:tcPr>
            <w:tcW w:w="1174" w:type="dxa"/>
          </w:tcPr>
          <w:p w14:paraId="7A84164A" w14:textId="77777777" w:rsidR="00172ACC" w:rsidRPr="00292ABA" w:rsidRDefault="00172ACC" w:rsidP="00172ACC">
            <w:pPr>
              <w:spacing w:after="0" w:line="240" w:lineRule="auto"/>
              <w:rPr>
                <w:rFonts w:ascii="Gill Sans MT" w:hAnsi="Gill Sans MT" w:cs="Calibri"/>
                <w:b/>
                <w:bCs/>
                <w:sz w:val="20"/>
                <w:szCs w:val="20"/>
              </w:rPr>
            </w:pPr>
            <w:r w:rsidRPr="00292ABA">
              <w:rPr>
                <w:rFonts w:ascii="Gill Sans MT" w:hAnsi="Gill Sans MT" w:cs="Calibri"/>
                <w:b/>
                <w:bCs/>
                <w:sz w:val="20"/>
                <w:szCs w:val="20"/>
              </w:rPr>
              <w:t>15.00pm-15.30pm</w:t>
            </w:r>
          </w:p>
        </w:tc>
        <w:tc>
          <w:tcPr>
            <w:tcW w:w="8243" w:type="dxa"/>
            <w:gridSpan w:val="3"/>
          </w:tcPr>
          <w:p w14:paraId="385815AF" w14:textId="77777777" w:rsidR="00172ACC" w:rsidRPr="00292ABA" w:rsidRDefault="00172ACC" w:rsidP="00172ACC">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Summary of Day 1, Next steps for Day 2 and Close</w:t>
            </w:r>
          </w:p>
        </w:tc>
      </w:tr>
    </w:tbl>
    <w:p w14:paraId="362E8825" w14:textId="77777777" w:rsidR="008F73FB" w:rsidRPr="00292ABA" w:rsidRDefault="008F73FB" w:rsidP="008F73FB">
      <w:pPr>
        <w:spacing w:after="0" w:line="240" w:lineRule="auto"/>
        <w:rPr>
          <w:rFonts w:ascii="Gill Sans MT" w:hAnsi="Gill Sans MT" w:cs="Calibri"/>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671"/>
        <w:gridCol w:w="1620"/>
        <w:gridCol w:w="2160"/>
      </w:tblGrid>
      <w:tr w:rsidR="008F73FB" w:rsidRPr="00292ABA" w14:paraId="6B2A90FD" w14:textId="77777777" w:rsidTr="00A41819">
        <w:tc>
          <w:tcPr>
            <w:tcW w:w="9625" w:type="dxa"/>
            <w:gridSpan w:val="4"/>
          </w:tcPr>
          <w:p w14:paraId="06CC6AD1" w14:textId="32B4B28A" w:rsidR="008F73FB" w:rsidRPr="00292ABA" w:rsidRDefault="00750DBE" w:rsidP="00845832">
            <w:pPr>
              <w:tabs>
                <w:tab w:val="left" w:pos="7515"/>
              </w:tabs>
              <w:spacing w:after="0" w:line="240" w:lineRule="auto"/>
              <w:rPr>
                <w:rFonts w:ascii="Gill Sans MT" w:hAnsi="Gill Sans MT" w:cs="Calibri"/>
                <w:b/>
                <w:bCs/>
                <w:sz w:val="20"/>
                <w:szCs w:val="20"/>
              </w:rPr>
            </w:pPr>
            <w:r w:rsidRPr="00292ABA">
              <w:rPr>
                <w:rFonts w:ascii="Gill Sans MT" w:hAnsi="Gill Sans MT" w:cs="Calibri"/>
                <w:b/>
                <w:bCs/>
                <w:sz w:val="20"/>
                <w:szCs w:val="20"/>
              </w:rPr>
              <w:br w:type="page"/>
            </w:r>
            <w:r w:rsidR="00F25899" w:rsidRPr="00292ABA">
              <w:rPr>
                <w:rFonts w:ascii="Gill Sans MT" w:hAnsi="Gill Sans MT" w:cs="Calibri"/>
                <w:b/>
                <w:bCs/>
                <w:sz w:val="20"/>
                <w:szCs w:val="20"/>
              </w:rPr>
              <w:t>7</w:t>
            </w:r>
            <w:r w:rsidR="008F73FB" w:rsidRPr="00292ABA">
              <w:rPr>
                <w:rFonts w:ascii="Gill Sans MT" w:hAnsi="Gill Sans MT" w:cs="Calibri"/>
                <w:b/>
                <w:bCs/>
                <w:sz w:val="20"/>
                <w:szCs w:val="20"/>
                <w:vertAlign w:val="superscript"/>
              </w:rPr>
              <w:t>th</w:t>
            </w:r>
            <w:r w:rsidR="008F73FB" w:rsidRPr="00292ABA">
              <w:rPr>
                <w:rFonts w:ascii="Gill Sans MT" w:hAnsi="Gill Sans MT" w:cs="Calibri"/>
                <w:b/>
                <w:bCs/>
                <w:sz w:val="20"/>
                <w:szCs w:val="20"/>
              </w:rPr>
              <w:t xml:space="preserve"> </w:t>
            </w:r>
            <w:r w:rsidR="00845832" w:rsidRPr="00292ABA">
              <w:rPr>
                <w:rFonts w:ascii="Gill Sans MT" w:hAnsi="Gill Sans MT" w:cs="Calibri"/>
                <w:b/>
                <w:bCs/>
                <w:sz w:val="20"/>
                <w:szCs w:val="20"/>
              </w:rPr>
              <w:t xml:space="preserve">Wednesday </w:t>
            </w:r>
            <w:r w:rsidR="00F25899" w:rsidRPr="00292ABA">
              <w:rPr>
                <w:rFonts w:ascii="Gill Sans MT" w:hAnsi="Gill Sans MT" w:cs="Calibri"/>
                <w:b/>
                <w:bCs/>
                <w:sz w:val="20"/>
                <w:szCs w:val="20"/>
              </w:rPr>
              <w:t xml:space="preserve">September </w:t>
            </w:r>
            <w:r w:rsidR="00845832" w:rsidRPr="00292ABA">
              <w:rPr>
                <w:rFonts w:ascii="Gill Sans MT" w:hAnsi="Gill Sans MT" w:cs="Calibri"/>
                <w:b/>
                <w:bCs/>
                <w:sz w:val="20"/>
                <w:szCs w:val="20"/>
              </w:rPr>
              <w:t>202</w:t>
            </w:r>
            <w:r w:rsidR="00F25899" w:rsidRPr="00292ABA">
              <w:rPr>
                <w:rFonts w:ascii="Gill Sans MT" w:hAnsi="Gill Sans MT" w:cs="Calibri"/>
                <w:b/>
                <w:bCs/>
                <w:sz w:val="20"/>
                <w:szCs w:val="20"/>
              </w:rPr>
              <w:t>4</w:t>
            </w:r>
            <w:r w:rsidR="008F73FB" w:rsidRPr="00292ABA">
              <w:rPr>
                <w:rFonts w:ascii="Gill Sans MT" w:hAnsi="Gill Sans MT" w:cs="Calibri"/>
                <w:b/>
                <w:bCs/>
                <w:sz w:val="20"/>
                <w:szCs w:val="20"/>
              </w:rPr>
              <w:tab/>
              <w:t>Day 2</w:t>
            </w:r>
          </w:p>
        </w:tc>
      </w:tr>
      <w:tr w:rsidR="008F73FB" w:rsidRPr="00292ABA" w14:paraId="37E707CA" w14:textId="77777777" w:rsidTr="00A41819">
        <w:tc>
          <w:tcPr>
            <w:tcW w:w="1174" w:type="dxa"/>
          </w:tcPr>
          <w:p w14:paraId="5B093B89"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Time</w:t>
            </w:r>
          </w:p>
        </w:tc>
        <w:tc>
          <w:tcPr>
            <w:tcW w:w="4671" w:type="dxa"/>
          </w:tcPr>
          <w:p w14:paraId="0C3DD9E7"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Activity</w:t>
            </w:r>
          </w:p>
        </w:tc>
        <w:tc>
          <w:tcPr>
            <w:tcW w:w="1620" w:type="dxa"/>
          </w:tcPr>
          <w:p w14:paraId="3BDD324F"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b/>
                <w:bCs/>
                <w:sz w:val="20"/>
                <w:szCs w:val="20"/>
              </w:rPr>
              <w:t>Lead Facilitator</w:t>
            </w:r>
          </w:p>
        </w:tc>
        <w:tc>
          <w:tcPr>
            <w:tcW w:w="2160" w:type="dxa"/>
          </w:tcPr>
          <w:p w14:paraId="2FDFCDCD"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b/>
                <w:bCs/>
                <w:sz w:val="20"/>
                <w:szCs w:val="20"/>
              </w:rPr>
              <w:t>Format</w:t>
            </w:r>
          </w:p>
        </w:tc>
      </w:tr>
      <w:tr w:rsidR="008F73FB" w:rsidRPr="00292ABA" w14:paraId="66743AA1" w14:textId="77777777" w:rsidTr="00A41819">
        <w:tc>
          <w:tcPr>
            <w:tcW w:w="1174" w:type="dxa"/>
          </w:tcPr>
          <w:p w14:paraId="3522B3D0" w14:textId="77777777" w:rsidR="008F73FB" w:rsidRPr="00292ABA" w:rsidRDefault="008F73FB" w:rsidP="00C60075">
            <w:pPr>
              <w:spacing w:after="0" w:line="240" w:lineRule="auto"/>
              <w:rPr>
                <w:rFonts w:ascii="Gill Sans MT" w:hAnsi="Gill Sans MT" w:cs="Calibri"/>
                <w:b/>
                <w:bCs/>
                <w:sz w:val="20"/>
                <w:szCs w:val="20"/>
              </w:rPr>
            </w:pPr>
            <w:r w:rsidRPr="00292ABA">
              <w:rPr>
                <w:rFonts w:ascii="Gill Sans MT" w:hAnsi="Gill Sans MT" w:cs="Calibri"/>
                <w:b/>
                <w:bCs/>
                <w:sz w:val="20"/>
                <w:szCs w:val="20"/>
              </w:rPr>
              <w:t>08.30 am-9.00am</w:t>
            </w:r>
          </w:p>
        </w:tc>
        <w:tc>
          <w:tcPr>
            <w:tcW w:w="8451" w:type="dxa"/>
            <w:gridSpan w:val="3"/>
          </w:tcPr>
          <w:p w14:paraId="0F590DD4" w14:textId="77777777" w:rsidR="008F73FB" w:rsidRPr="00292ABA" w:rsidRDefault="008F73FB" w:rsidP="00C60075">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 xml:space="preserve">Recap of Day 1 </w:t>
            </w:r>
          </w:p>
        </w:tc>
      </w:tr>
      <w:tr w:rsidR="008F73FB" w:rsidRPr="00292ABA" w14:paraId="6C810B95" w14:textId="77777777" w:rsidTr="00A41819">
        <w:tc>
          <w:tcPr>
            <w:tcW w:w="1174" w:type="dxa"/>
            <w:vMerge w:val="restart"/>
          </w:tcPr>
          <w:p w14:paraId="13FA30AC" w14:textId="77777777" w:rsidR="008F73FB" w:rsidRPr="00292ABA" w:rsidRDefault="008F73FB" w:rsidP="00225399">
            <w:pPr>
              <w:spacing w:after="0" w:line="240" w:lineRule="auto"/>
              <w:rPr>
                <w:rFonts w:ascii="Gill Sans MT" w:hAnsi="Gill Sans MT" w:cs="Calibri"/>
                <w:b/>
                <w:bCs/>
                <w:sz w:val="20"/>
                <w:szCs w:val="20"/>
              </w:rPr>
            </w:pPr>
          </w:p>
          <w:p w14:paraId="0029E578"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9.00am-10.45am</w:t>
            </w:r>
          </w:p>
        </w:tc>
        <w:tc>
          <w:tcPr>
            <w:tcW w:w="8451" w:type="dxa"/>
            <w:gridSpan w:val="3"/>
          </w:tcPr>
          <w:p w14:paraId="6254DBCC" w14:textId="53BDC4C3" w:rsidR="008F73FB" w:rsidRPr="00292ABA" w:rsidRDefault="008F73FB" w:rsidP="00C60075">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 xml:space="preserve">Session 1: </w:t>
            </w:r>
            <w:r w:rsidR="00CD1D9C" w:rsidRPr="00292ABA">
              <w:rPr>
                <w:rFonts w:ascii="Gill Sans MT" w:hAnsi="Gill Sans MT" w:cs="Calibri"/>
                <w:b/>
                <w:bCs/>
                <w:sz w:val="20"/>
                <w:szCs w:val="20"/>
              </w:rPr>
              <w:t xml:space="preserve">Coordination </w:t>
            </w:r>
          </w:p>
        </w:tc>
      </w:tr>
      <w:tr w:rsidR="008F73FB" w:rsidRPr="00292ABA" w14:paraId="64676C25" w14:textId="77777777" w:rsidTr="00A41819">
        <w:tc>
          <w:tcPr>
            <w:tcW w:w="1174" w:type="dxa"/>
            <w:vMerge/>
          </w:tcPr>
          <w:p w14:paraId="2DA63FA0" w14:textId="77777777" w:rsidR="008F73FB" w:rsidRPr="00292ABA" w:rsidRDefault="008F73FB" w:rsidP="00225399">
            <w:pPr>
              <w:spacing w:after="0" w:line="240" w:lineRule="auto"/>
              <w:rPr>
                <w:rFonts w:ascii="Gill Sans MT" w:hAnsi="Gill Sans MT" w:cs="Calibri"/>
                <w:b/>
                <w:bCs/>
                <w:sz w:val="20"/>
                <w:szCs w:val="20"/>
              </w:rPr>
            </w:pPr>
          </w:p>
        </w:tc>
        <w:tc>
          <w:tcPr>
            <w:tcW w:w="4671" w:type="dxa"/>
          </w:tcPr>
          <w:p w14:paraId="6E6DE160" w14:textId="77777777" w:rsidR="009578EE" w:rsidRPr="00292ABA" w:rsidRDefault="009578EE" w:rsidP="009578EE">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 xml:space="preserve">How did the </w:t>
            </w:r>
            <w:proofErr w:type="spellStart"/>
            <w:r w:rsidRPr="00292ABA">
              <w:rPr>
                <w:rFonts w:ascii="Gill Sans MT" w:hAnsi="Gill Sans MT" w:cs="Calibri"/>
                <w:i w:val="0"/>
                <w:iCs w:val="0"/>
              </w:rPr>
              <w:t>CPiE</w:t>
            </w:r>
            <w:proofErr w:type="spellEnd"/>
            <w:r w:rsidRPr="00292ABA">
              <w:rPr>
                <w:rFonts w:ascii="Gill Sans MT" w:hAnsi="Gill Sans MT" w:cs="Calibri"/>
                <w:i w:val="0"/>
                <w:iCs w:val="0"/>
              </w:rPr>
              <w:t xml:space="preserve"> project interact with the Community-based Child Protection Networks (CBCPN)?</w:t>
            </w:r>
          </w:p>
          <w:p w14:paraId="086C07CE" w14:textId="77777777" w:rsidR="009578EE" w:rsidRPr="00292ABA" w:rsidRDefault="009578EE" w:rsidP="009578EE">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Who are its members and gender? What are their roles?</w:t>
            </w:r>
          </w:p>
          <w:p w14:paraId="33741AEA" w14:textId="77777777" w:rsidR="009578EE" w:rsidRPr="00292ABA" w:rsidRDefault="009578EE" w:rsidP="009578EE">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Did the CBCPN succeed in their roles? If yes, why? If no, why not?</w:t>
            </w:r>
          </w:p>
          <w:p w14:paraId="732FDEEE" w14:textId="08395BE0" w:rsidR="008F73FB" w:rsidRPr="00292ABA" w:rsidRDefault="009578EE" w:rsidP="009578EE">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 xml:space="preserve">How did the </w:t>
            </w:r>
            <w:proofErr w:type="spellStart"/>
            <w:r w:rsidRPr="00292ABA">
              <w:rPr>
                <w:rFonts w:ascii="Gill Sans MT" w:hAnsi="Gill Sans MT" w:cs="Calibri"/>
                <w:i w:val="0"/>
                <w:iCs w:val="0"/>
              </w:rPr>
              <w:t>CPiE</w:t>
            </w:r>
            <w:proofErr w:type="spellEnd"/>
            <w:r w:rsidRPr="00292ABA">
              <w:rPr>
                <w:rFonts w:ascii="Gill Sans MT" w:hAnsi="Gill Sans MT" w:cs="Calibri"/>
                <w:i w:val="0"/>
                <w:iCs w:val="0"/>
              </w:rPr>
              <w:t xml:space="preserve"> project interact with the national and state-level Child Protection and GBV sub-clusters (</w:t>
            </w:r>
            <w:proofErr w:type="spellStart"/>
            <w:r w:rsidRPr="00292ABA">
              <w:rPr>
                <w:rFonts w:ascii="Gill Sans MT" w:hAnsi="Gill Sans MT" w:cs="Calibri"/>
                <w:i w:val="0"/>
                <w:iCs w:val="0"/>
              </w:rPr>
              <w:t>AoR</w:t>
            </w:r>
            <w:proofErr w:type="spellEnd"/>
            <w:r w:rsidRPr="00292ABA">
              <w:rPr>
                <w:rFonts w:ascii="Gill Sans MT" w:hAnsi="Gill Sans MT" w:cs="Calibri"/>
                <w:i w:val="0"/>
                <w:iCs w:val="0"/>
              </w:rPr>
              <w:t>)</w:t>
            </w:r>
          </w:p>
        </w:tc>
        <w:tc>
          <w:tcPr>
            <w:tcW w:w="1620" w:type="dxa"/>
          </w:tcPr>
          <w:p w14:paraId="0E88480D" w14:textId="77777777" w:rsidR="008F73FB" w:rsidRPr="00292ABA" w:rsidRDefault="008F73FB" w:rsidP="00225399">
            <w:pPr>
              <w:spacing w:after="0" w:line="240" w:lineRule="auto"/>
              <w:rPr>
                <w:rFonts w:ascii="Gill Sans MT" w:hAnsi="Gill Sans MT" w:cs="Calibri"/>
                <w:sz w:val="20"/>
                <w:szCs w:val="20"/>
              </w:rPr>
            </w:pPr>
          </w:p>
          <w:p w14:paraId="1D40CA4E"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 xml:space="preserve">SCI </w:t>
            </w:r>
          </w:p>
        </w:tc>
        <w:tc>
          <w:tcPr>
            <w:tcW w:w="2160" w:type="dxa"/>
          </w:tcPr>
          <w:p w14:paraId="599DD2EC"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Breakaway group discussions</w:t>
            </w:r>
          </w:p>
          <w:p w14:paraId="16B1979B" w14:textId="77777777" w:rsidR="008F73FB" w:rsidRPr="00292ABA" w:rsidRDefault="008F73FB" w:rsidP="00225399">
            <w:pPr>
              <w:spacing w:after="0" w:line="240" w:lineRule="auto"/>
              <w:rPr>
                <w:rFonts w:ascii="Gill Sans MT" w:hAnsi="Gill Sans MT" w:cs="Calibri"/>
                <w:sz w:val="20"/>
                <w:szCs w:val="20"/>
              </w:rPr>
            </w:pPr>
          </w:p>
          <w:p w14:paraId="3611D00E"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Panel presentation</w:t>
            </w:r>
          </w:p>
        </w:tc>
      </w:tr>
      <w:tr w:rsidR="002D1D52" w:rsidRPr="00292ABA" w14:paraId="0D8A9FAF" w14:textId="77777777" w:rsidTr="00A41819">
        <w:tc>
          <w:tcPr>
            <w:tcW w:w="1174" w:type="dxa"/>
          </w:tcPr>
          <w:p w14:paraId="23CBCB27" w14:textId="77777777" w:rsidR="002D1D52" w:rsidRPr="00292ABA" w:rsidRDefault="002D1D52" w:rsidP="00225399">
            <w:pPr>
              <w:spacing w:after="0" w:line="240" w:lineRule="auto"/>
              <w:rPr>
                <w:rFonts w:ascii="Gill Sans MT" w:hAnsi="Gill Sans MT" w:cs="Calibri"/>
                <w:b/>
                <w:bCs/>
                <w:sz w:val="20"/>
                <w:szCs w:val="20"/>
              </w:rPr>
            </w:pPr>
          </w:p>
        </w:tc>
        <w:tc>
          <w:tcPr>
            <w:tcW w:w="4671" w:type="dxa"/>
          </w:tcPr>
          <w:p w14:paraId="5C3D6DAC" w14:textId="6A8C6C0E" w:rsidR="002D1D52" w:rsidRPr="00292ABA" w:rsidRDefault="002D1D52" w:rsidP="002D1D52">
            <w:pPr>
              <w:pStyle w:val="ListParagraph"/>
              <w:numPr>
                <w:ilvl w:val="0"/>
                <w:numId w:val="13"/>
              </w:numPr>
              <w:spacing w:after="0" w:line="240" w:lineRule="auto"/>
              <w:rPr>
                <w:rFonts w:ascii="Gill Sans MT" w:hAnsi="Gill Sans MT" w:cs="Calibri"/>
                <w:i w:val="0"/>
                <w:iCs w:val="0"/>
              </w:rPr>
            </w:pPr>
          </w:p>
        </w:tc>
        <w:tc>
          <w:tcPr>
            <w:tcW w:w="1620" w:type="dxa"/>
          </w:tcPr>
          <w:p w14:paraId="3BA54127" w14:textId="77777777" w:rsidR="002D1D52" w:rsidRPr="00292ABA" w:rsidRDefault="002D1D52" w:rsidP="00225399">
            <w:pPr>
              <w:spacing w:after="0" w:line="240" w:lineRule="auto"/>
              <w:rPr>
                <w:rFonts w:ascii="Gill Sans MT" w:hAnsi="Gill Sans MT" w:cs="Calibri"/>
                <w:sz w:val="20"/>
                <w:szCs w:val="20"/>
              </w:rPr>
            </w:pPr>
          </w:p>
        </w:tc>
        <w:tc>
          <w:tcPr>
            <w:tcW w:w="2160" w:type="dxa"/>
          </w:tcPr>
          <w:p w14:paraId="4DC15946" w14:textId="77777777" w:rsidR="002D1D52" w:rsidRPr="00292ABA" w:rsidRDefault="002D1D52" w:rsidP="00225399">
            <w:pPr>
              <w:spacing w:after="0" w:line="240" w:lineRule="auto"/>
              <w:rPr>
                <w:rFonts w:ascii="Gill Sans MT" w:hAnsi="Gill Sans MT" w:cs="Calibri"/>
                <w:sz w:val="20"/>
                <w:szCs w:val="20"/>
              </w:rPr>
            </w:pPr>
          </w:p>
        </w:tc>
      </w:tr>
      <w:tr w:rsidR="008F73FB" w:rsidRPr="00292ABA" w14:paraId="4533B4AA" w14:textId="77777777" w:rsidTr="00A41819">
        <w:tc>
          <w:tcPr>
            <w:tcW w:w="1174" w:type="dxa"/>
          </w:tcPr>
          <w:p w14:paraId="6EACB715"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10.45am-11.00am</w:t>
            </w:r>
          </w:p>
        </w:tc>
        <w:tc>
          <w:tcPr>
            <w:tcW w:w="8451" w:type="dxa"/>
            <w:gridSpan w:val="3"/>
          </w:tcPr>
          <w:p w14:paraId="72F89331" w14:textId="77777777" w:rsidR="008F73FB" w:rsidRPr="00292ABA" w:rsidRDefault="008F73FB" w:rsidP="00225399">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TEA BREAK</w:t>
            </w:r>
          </w:p>
        </w:tc>
      </w:tr>
      <w:tr w:rsidR="008F73FB" w:rsidRPr="00292ABA" w14:paraId="5AA4DCDF" w14:textId="77777777" w:rsidTr="00A41819">
        <w:tc>
          <w:tcPr>
            <w:tcW w:w="1174" w:type="dxa"/>
            <w:vMerge w:val="restart"/>
          </w:tcPr>
          <w:p w14:paraId="6BA6ACF4" w14:textId="77777777" w:rsidR="008F73FB" w:rsidRPr="00292ABA" w:rsidRDefault="008F73FB" w:rsidP="00225399">
            <w:pPr>
              <w:spacing w:after="0" w:line="240" w:lineRule="auto"/>
              <w:rPr>
                <w:rFonts w:ascii="Gill Sans MT" w:hAnsi="Gill Sans MT" w:cs="Calibri"/>
                <w:b/>
                <w:bCs/>
                <w:sz w:val="20"/>
                <w:szCs w:val="20"/>
              </w:rPr>
            </w:pPr>
          </w:p>
          <w:p w14:paraId="74460C9E" w14:textId="77777777" w:rsidR="008F73FB" w:rsidRPr="00292ABA" w:rsidRDefault="008F73FB" w:rsidP="00225399">
            <w:pPr>
              <w:spacing w:after="0" w:line="240" w:lineRule="auto"/>
              <w:rPr>
                <w:rFonts w:ascii="Gill Sans MT" w:hAnsi="Gill Sans MT" w:cs="Calibri"/>
                <w:b/>
                <w:bCs/>
                <w:sz w:val="20"/>
                <w:szCs w:val="20"/>
              </w:rPr>
            </w:pPr>
            <w:r w:rsidRPr="00292ABA">
              <w:rPr>
                <w:rFonts w:ascii="Gill Sans MT" w:hAnsi="Gill Sans MT" w:cs="Calibri"/>
                <w:b/>
                <w:bCs/>
                <w:sz w:val="20"/>
                <w:szCs w:val="20"/>
              </w:rPr>
              <w:t>11.00am-13.00pm</w:t>
            </w:r>
          </w:p>
        </w:tc>
        <w:tc>
          <w:tcPr>
            <w:tcW w:w="8451" w:type="dxa"/>
            <w:gridSpan w:val="3"/>
          </w:tcPr>
          <w:p w14:paraId="3E5EEC87" w14:textId="6B0523FA" w:rsidR="008F73FB" w:rsidRPr="00292ABA" w:rsidRDefault="00750DBE" w:rsidP="00A02C8F">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Session 2</w:t>
            </w:r>
            <w:r w:rsidR="008F73FB" w:rsidRPr="00292ABA">
              <w:rPr>
                <w:rFonts w:ascii="Gill Sans MT" w:hAnsi="Gill Sans MT" w:cs="Calibri"/>
                <w:b/>
                <w:bCs/>
                <w:sz w:val="20"/>
                <w:szCs w:val="20"/>
              </w:rPr>
              <w:t xml:space="preserve">: </w:t>
            </w:r>
            <w:r w:rsidR="00C60075" w:rsidRPr="00292ABA">
              <w:rPr>
                <w:rFonts w:ascii="Gill Sans MT" w:hAnsi="Gill Sans MT" w:cs="Calibri"/>
                <w:b/>
                <w:bCs/>
                <w:sz w:val="20"/>
                <w:szCs w:val="20"/>
              </w:rPr>
              <w:t>Enablers and challenges contributing to / hindering the project's success</w:t>
            </w:r>
            <w:r w:rsidR="00A02C8F" w:rsidRPr="00292ABA">
              <w:rPr>
                <w:rFonts w:ascii="Gill Sans MT" w:hAnsi="Gill Sans MT" w:cs="Calibri"/>
                <w:b/>
                <w:bCs/>
                <w:sz w:val="20"/>
                <w:szCs w:val="20"/>
              </w:rPr>
              <w:t xml:space="preserve">  </w:t>
            </w:r>
          </w:p>
        </w:tc>
      </w:tr>
      <w:tr w:rsidR="008F73FB" w:rsidRPr="00292ABA" w14:paraId="2AAD8DEF" w14:textId="77777777" w:rsidTr="00A41819">
        <w:tc>
          <w:tcPr>
            <w:tcW w:w="1174" w:type="dxa"/>
            <w:vMerge/>
          </w:tcPr>
          <w:p w14:paraId="01BA2B16" w14:textId="77777777" w:rsidR="008F73FB" w:rsidRPr="00292ABA" w:rsidRDefault="008F73FB" w:rsidP="00225399">
            <w:pPr>
              <w:spacing w:after="0" w:line="240" w:lineRule="auto"/>
              <w:rPr>
                <w:rFonts w:ascii="Gill Sans MT" w:hAnsi="Gill Sans MT" w:cs="Calibri"/>
                <w:sz w:val="20"/>
                <w:szCs w:val="20"/>
              </w:rPr>
            </w:pPr>
          </w:p>
        </w:tc>
        <w:tc>
          <w:tcPr>
            <w:tcW w:w="4671" w:type="dxa"/>
          </w:tcPr>
          <w:p w14:paraId="79E0998F" w14:textId="77777777" w:rsidR="00607FAD" w:rsidRPr="00292ABA" w:rsidRDefault="00607FAD" w:rsidP="00607FAD">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 xml:space="preserve">What factors supported/enabled implementation of the </w:t>
            </w:r>
            <w:proofErr w:type="spellStart"/>
            <w:r w:rsidRPr="00292ABA">
              <w:rPr>
                <w:rFonts w:ascii="Gill Sans MT" w:hAnsi="Gill Sans MT" w:cs="Calibri"/>
                <w:i w:val="0"/>
                <w:iCs w:val="0"/>
              </w:rPr>
              <w:t>CPiE</w:t>
            </w:r>
            <w:proofErr w:type="spellEnd"/>
            <w:r w:rsidRPr="00292ABA">
              <w:rPr>
                <w:rFonts w:ascii="Gill Sans MT" w:hAnsi="Gill Sans MT" w:cs="Calibri"/>
                <w:i w:val="0"/>
                <w:iCs w:val="0"/>
              </w:rPr>
              <w:t xml:space="preserve"> project? How and why? </w:t>
            </w:r>
          </w:p>
          <w:p w14:paraId="38700241" w14:textId="77777777" w:rsidR="00607FAD" w:rsidRPr="00292ABA" w:rsidRDefault="00607FAD" w:rsidP="00607FAD">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 xml:space="preserve">What challenges were experienced implementation of the </w:t>
            </w:r>
            <w:proofErr w:type="spellStart"/>
            <w:r w:rsidRPr="00292ABA">
              <w:rPr>
                <w:rFonts w:ascii="Gill Sans MT" w:hAnsi="Gill Sans MT" w:cs="Calibri"/>
                <w:i w:val="0"/>
                <w:iCs w:val="0"/>
              </w:rPr>
              <w:t>CPiE</w:t>
            </w:r>
            <w:proofErr w:type="spellEnd"/>
            <w:r w:rsidRPr="00292ABA">
              <w:rPr>
                <w:rFonts w:ascii="Gill Sans MT" w:hAnsi="Gill Sans MT" w:cs="Calibri"/>
                <w:i w:val="0"/>
                <w:iCs w:val="0"/>
              </w:rPr>
              <w:t xml:space="preserve"> project? How and why? </w:t>
            </w:r>
          </w:p>
          <w:p w14:paraId="704F978E" w14:textId="3C134278" w:rsidR="008F73FB" w:rsidRPr="00292ABA" w:rsidRDefault="00607FAD" w:rsidP="00607FAD">
            <w:pPr>
              <w:pStyle w:val="ListParagraph"/>
              <w:numPr>
                <w:ilvl w:val="0"/>
                <w:numId w:val="13"/>
              </w:numPr>
              <w:spacing w:after="0" w:line="240" w:lineRule="auto"/>
              <w:rPr>
                <w:rFonts w:ascii="Gill Sans MT" w:hAnsi="Gill Sans MT" w:cs="Calibri"/>
                <w:i w:val="0"/>
                <w:iCs w:val="0"/>
              </w:rPr>
            </w:pPr>
            <w:r w:rsidRPr="00292ABA">
              <w:rPr>
                <w:rFonts w:ascii="Gill Sans MT" w:hAnsi="Gill Sans MT" w:cs="Calibri"/>
                <w:i w:val="0"/>
                <w:iCs w:val="0"/>
              </w:rPr>
              <w:t>How were the challenges dealt with?</w:t>
            </w:r>
          </w:p>
        </w:tc>
        <w:tc>
          <w:tcPr>
            <w:tcW w:w="1620" w:type="dxa"/>
          </w:tcPr>
          <w:p w14:paraId="38762377"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SCI</w:t>
            </w:r>
          </w:p>
        </w:tc>
        <w:tc>
          <w:tcPr>
            <w:tcW w:w="2160" w:type="dxa"/>
          </w:tcPr>
          <w:p w14:paraId="273B4FE4"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Breakaway group discussions</w:t>
            </w:r>
          </w:p>
          <w:p w14:paraId="2974B87E" w14:textId="77777777" w:rsidR="008F73FB" w:rsidRPr="00292ABA" w:rsidRDefault="008F73FB" w:rsidP="00225399">
            <w:pPr>
              <w:spacing w:after="0" w:line="240" w:lineRule="auto"/>
              <w:rPr>
                <w:rFonts w:ascii="Gill Sans MT" w:hAnsi="Gill Sans MT" w:cs="Calibri"/>
                <w:sz w:val="20"/>
                <w:szCs w:val="20"/>
              </w:rPr>
            </w:pPr>
          </w:p>
          <w:p w14:paraId="7DD68B5E" w14:textId="77777777" w:rsidR="008F73FB" w:rsidRPr="00292ABA" w:rsidRDefault="008F73FB" w:rsidP="00225399">
            <w:pPr>
              <w:spacing w:after="0" w:line="240" w:lineRule="auto"/>
              <w:rPr>
                <w:rFonts w:ascii="Gill Sans MT" w:hAnsi="Gill Sans MT" w:cs="Calibri"/>
                <w:sz w:val="20"/>
                <w:szCs w:val="20"/>
              </w:rPr>
            </w:pPr>
            <w:r w:rsidRPr="00292ABA">
              <w:rPr>
                <w:rFonts w:ascii="Gill Sans MT" w:hAnsi="Gill Sans MT" w:cs="Calibri"/>
                <w:sz w:val="20"/>
                <w:szCs w:val="20"/>
              </w:rPr>
              <w:t>Panel presentation</w:t>
            </w:r>
          </w:p>
        </w:tc>
      </w:tr>
      <w:tr w:rsidR="00607FAD" w:rsidRPr="00292ABA" w14:paraId="6C477032" w14:textId="77777777" w:rsidTr="00A41819">
        <w:tc>
          <w:tcPr>
            <w:tcW w:w="1174" w:type="dxa"/>
          </w:tcPr>
          <w:p w14:paraId="24481D4D" w14:textId="79965EB2" w:rsidR="00607FAD" w:rsidRPr="00292ABA" w:rsidRDefault="00607FAD" w:rsidP="00607FAD">
            <w:pPr>
              <w:spacing w:after="0" w:line="240" w:lineRule="auto"/>
              <w:rPr>
                <w:rFonts w:ascii="Gill Sans MT" w:hAnsi="Gill Sans MT" w:cs="Calibri"/>
                <w:sz w:val="20"/>
                <w:szCs w:val="20"/>
              </w:rPr>
            </w:pPr>
            <w:r w:rsidRPr="00292ABA">
              <w:rPr>
                <w:rFonts w:ascii="Gill Sans MT" w:hAnsi="Gill Sans MT" w:cs="Calibri"/>
                <w:b/>
                <w:bCs/>
                <w:sz w:val="20"/>
                <w:szCs w:val="20"/>
              </w:rPr>
              <w:t>13.00pm-14.00pm</w:t>
            </w:r>
          </w:p>
        </w:tc>
        <w:tc>
          <w:tcPr>
            <w:tcW w:w="8451" w:type="dxa"/>
            <w:gridSpan w:val="3"/>
          </w:tcPr>
          <w:p w14:paraId="6254DA4C" w14:textId="5DAD4D78" w:rsidR="00607FAD" w:rsidRPr="00292ABA" w:rsidRDefault="00607FAD" w:rsidP="00607FAD">
            <w:pPr>
              <w:spacing w:after="0" w:line="240" w:lineRule="auto"/>
              <w:jc w:val="center"/>
              <w:rPr>
                <w:rFonts w:ascii="Gill Sans MT" w:hAnsi="Gill Sans MT" w:cs="Calibri"/>
                <w:sz w:val="20"/>
                <w:szCs w:val="20"/>
              </w:rPr>
            </w:pPr>
            <w:r w:rsidRPr="00292ABA">
              <w:rPr>
                <w:rFonts w:ascii="Gill Sans MT" w:hAnsi="Gill Sans MT" w:cs="Calibri"/>
                <w:b/>
                <w:bCs/>
                <w:sz w:val="20"/>
                <w:szCs w:val="20"/>
              </w:rPr>
              <w:t>LUNCH BREAK</w:t>
            </w:r>
          </w:p>
        </w:tc>
      </w:tr>
      <w:tr w:rsidR="00501D0D" w:rsidRPr="00292ABA" w14:paraId="52EA7249" w14:textId="77777777" w:rsidTr="00A41819">
        <w:tc>
          <w:tcPr>
            <w:tcW w:w="1174" w:type="dxa"/>
            <w:vMerge w:val="restart"/>
          </w:tcPr>
          <w:p w14:paraId="5F2ADC2B" w14:textId="2C66925E" w:rsidR="00501D0D" w:rsidRPr="00292ABA" w:rsidRDefault="00501D0D" w:rsidP="00607FAD">
            <w:pPr>
              <w:spacing w:after="0" w:line="240" w:lineRule="auto"/>
              <w:rPr>
                <w:rFonts w:ascii="Gill Sans MT" w:hAnsi="Gill Sans MT" w:cs="Calibri"/>
                <w:b/>
                <w:bCs/>
                <w:sz w:val="20"/>
                <w:szCs w:val="20"/>
              </w:rPr>
            </w:pPr>
            <w:r w:rsidRPr="00292ABA">
              <w:rPr>
                <w:rFonts w:ascii="Gill Sans MT" w:hAnsi="Gill Sans MT" w:cs="Calibri"/>
                <w:b/>
                <w:bCs/>
                <w:sz w:val="20"/>
                <w:szCs w:val="20"/>
              </w:rPr>
              <w:t>14.00pm-14.45pm</w:t>
            </w:r>
          </w:p>
        </w:tc>
        <w:tc>
          <w:tcPr>
            <w:tcW w:w="8451" w:type="dxa"/>
            <w:gridSpan w:val="3"/>
          </w:tcPr>
          <w:p w14:paraId="0A4D4F5E" w14:textId="395A8A78" w:rsidR="00501D0D" w:rsidRPr="00292ABA" w:rsidRDefault="00501D0D" w:rsidP="00607FAD">
            <w:pPr>
              <w:spacing w:after="0" w:line="240" w:lineRule="auto"/>
              <w:jc w:val="center"/>
              <w:rPr>
                <w:rFonts w:ascii="Gill Sans MT" w:hAnsi="Gill Sans MT" w:cs="Calibri"/>
                <w:b/>
                <w:bCs/>
                <w:sz w:val="20"/>
                <w:szCs w:val="20"/>
              </w:rPr>
            </w:pPr>
            <w:r w:rsidRPr="00292ABA">
              <w:rPr>
                <w:rFonts w:ascii="Gill Sans MT" w:hAnsi="Gill Sans MT" w:cs="Calibri"/>
                <w:b/>
                <w:bCs/>
                <w:sz w:val="20"/>
                <w:szCs w:val="20"/>
              </w:rPr>
              <w:t>Lessons learned and recommendations</w:t>
            </w:r>
          </w:p>
        </w:tc>
      </w:tr>
      <w:tr w:rsidR="00501D0D" w:rsidRPr="00292ABA" w14:paraId="6D87610E" w14:textId="77777777" w:rsidTr="00A41819">
        <w:tc>
          <w:tcPr>
            <w:tcW w:w="1174" w:type="dxa"/>
            <w:vMerge/>
          </w:tcPr>
          <w:p w14:paraId="03C5D8DF" w14:textId="77777777" w:rsidR="00501D0D" w:rsidRPr="00292ABA" w:rsidRDefault="00501D0D" w:rsidP="00607FAD">
            <w:pPr>
              <w:spacing w:after="0" w:line="240" w:lineRule="auto"/>
              <w:rPr>
                <w:rFonts w:ascii="Gill Sans MT" w:hAnsi="Gill Sans MT" w:cs="Calibri"/>
                <w:b/>
                <w:bCs/>
                <w:sz w:val="20"/>
                <w:szCs w:val="20"/>
              </w:rPr>
            </w:pPr>
          </w:p>
        </w:tc>
        <w:tc>
          <w:tcPr>
            <w:tcW w:w="4671" w:type="dxa"/>
          </w:tcPr>
          <w:p w14:paraId="718C4069" w14:textId="77777777" w:rsidR="00501D0D" w:rsidRPr="00292ABA" w:rsidRDefault="00501D0D" w:rsidP="00501D0D">
            <w:pPr>
              <w:pStyle w:val="ListParagraph"/>
              <w:numPr>
                <w:ilvl w:val="0"/>
                <w:numId w:val="13"/>
              </w:numPr>
              <w:rPr>
                <w:rFonts w:ascii="Gill Sans MT" w:hAnsi="Gill Sans MT"/>
                <w:i w:val="0"/>
                <w:iCs w:val="0"/>
              </w:rPr>
            </w:pPr>
            <w:r w:rsidRPr="00292ABA">
              <w:rPr>
                <w:rFonts w:ascii="Gill Sans MT" w:hAnsi="Gill Sans MT"/>
                <w:i w:val="0"/>
                <w:iCs w:val="0"/>
              </w:rPr>
              <w:t>What were lessons learnt in the following components of the projects?</w:t>
            </w:r>
          </w:p>
          <w:p w14:paraId="776BFCC2" w14:textId="77777777" w:rsidR="00501D0D" w:rsidRPr="00292ABA" w:rsidRDefault="00501D0D" w:rsidP="00501D0D">
            <w:pPr>
              <w:pStyle w:val="ListParagraph"/>
              <w:numPr>
                <w:ilvl w:val="1"/>
                <w:numId w:val="13"/>
              </w:numPr>
              <w:rPr>
                <w:rFonts w:ascii="Gill Sans MT" w:hAnsi="Gill Sans MT"/>
                <w:i w:val="0"/>
                <w:iCs w:val="0"/>
              </w:rPr>
            </w:pPr>
            <w:r w:rsidRPr="00292ABA">
              <w:rPr>
                <w:rFonts w:ascii="Gill Sans MT" w:hAnsi="Gill Sans MT"/>
                <w:i w:val="0"/>
                <w:iCs w:val="0"/>
              </w:rPr>
              <w:t>SGBV</w:t>
            </w:r>
          </w:p>
          <w:p w14:paraId="74FC3995" w14:textId="77777777" w:rsidR="00501D0D" w:rsidRPr="00292ABA" w:rsidRDefault="00501D0D" w:rsidP="00501D0D">
            <w:pPr>
              <w:pStyle w:val="ListParagraph"/>
              <w:numPr>
                <w:ilvl w:val="1"/>
                <w:numId w:val="13"/>
              </w:numPr>
              <w:rPr>
                <w:rFonts w:ascii="Gill Sans MT" w:hAnsi="Gill Sans MT"/>
                <w:i w:val="0"/>
                <w:iCs w:val="0"/>
              </w:rPr>
            </w:pPr>
            <w:r w:rsidRPr="00292ABA">
              <w:rPr>
                <w:rFonts w:ascii="Gill Sans MT" w:hAnsi="Gill Sans MT"/>
                <w:i w:val="0"/>
                <w:iCs w:val="0"/>
              </w:rPr>
              <w:t>Unaccompanied and separated children and alternative care</w:t>
            </w:r>
          </w:p>
          <w:p w14:paraId="6F70CD3C" w14:textId="77777777" w:rsidR="00501D0D" w:rsidRPr="00292ABA" w:rsidRDefault="00501D0D" w:rsidP="00501D0D">
            <w:pPr>
              <w:pStyle w:val="ListParagraph"/>
              <w:numPr>
                <w:ilvl w:val="1"/>
                <w:numId w:val="13"/>
              </w:numPr>
              <w:rPr>
                <w:rFonts w:ascii="Gill Sans MT" w:hAnsi="Gill Sans MT"/>
              </w:rPr>
            </w:pPr>
            <w:r w:rsidRPr="00292ABA">
              <w:rPr>
                <w:rFonts w:ascii="Gill Sans MT" w:hAnsi="Gill Sans MT"/>
                <w:i w:val="0"/>
                <w:iCs w:val="0"/>
              </w:rPr>
              <w:t>Children’s survivors or at risk of grave</w:t>
            </w:r>
            <w:r w:rsidRPr="00292ABA">
              <w:rPr>
                <w:rFonts w:ascii="Gill Sans MT" w:hAnsi="Gill Sans MT"/>
              </w:rPr>
              <w:t xml:space="preserve"> </w:t>
            </w:r>
            <w:r w:rsidRPr="00292ABA">
              <w:rPr>
                <w:rFonts w:ascii="Gill Sans MT" w:hAnsi="Gill Sans MT"/>
                <w:i w:val="0"/>
                <w:iCs w:val="0"/>
              </w:rPr>
              <w:t>violations</w:t>
            </w:r>
            <w:r w:rsidRPr="00292ABA">
              <w:rPr>
                <w:rFonts w:ascii="Gill Sans MT" w:hAnsi="Gill Sans MT"/>
              </w:rPr>
              <w:t xml:space="preserve"> </w:t>
            </w:r>
          </w:p>
          <w:p w14:paraId="02C40D90" w14:textId="209E69A7" w:rsidR="00501D0D" w:rsidRPr="00292ABA" w:rsidRDefault="00501D0D" w:rsidP="00A41819">
            <w:pPr>
              <w:pStyle w:val="ListParagraph"/>
              <w:numPr>
                <w:ilvl w:val="0"/>
                <w:numId w:val="17"/>
              </w:numPr>
              <w:rPr>
                <w:rFonts w:ascii="Gill Sans MT" w:hAnsi="Gill Sans MT"/>
                <w:i w:val="0"/>
                <w:iCs w:val="0"/>
              </w:rPr>
            </w:pPr>
            <w:r w:rsidRPr="00292ABA">
              <w:rPr>
                <w:rFonts w:ascii="Gill Sans MT" w:hAnsi="Gill Sans MT"/>
                <w:i w:val="0"/>
                <w:iCs w:val="0"/>
              </w:rPr>
              <w:t>What were the 3 key best practices you learnt during project implementation?</w:t>
            </w:r>
          </w:p>
          <w:p w14:paraId="581DA71F" w14:textId="30959640" w:rsidR="00501D0D" w:rsidRPr="00292ABA" w:rsidRDefault="00501D0D" w:rsidP="00A41819">
            <w:pPr>
              <w:pStyle w:val="ListParagraph"/>
              <w:numPr>
                <w:ilvl w:val="0"/>
                <w:numId w:val="17"/>
              </w:numPr>
              <w:rPr>
                <w:rFonts w:ascii="Gill Sans MT" w:hAnsi="Gill Sans MT"/>
              </w:rPr>
            </w:pPr>
            <w:r w:rsidRPr="00292ABA">
              <w:rPr>
                <w:rFonts w:ascii="Gill Sans MT" w:hAnsi="Gill Sans MT"/>
                <w:i w:val="0"/>
                <w:iCs w:val="0"/>
              </w:rPr>
              <w:lastRenderedPageBreak/>
              <w:t xml:space="preserve">What suggestions would you give in management of similar </w:t>
            </w:r>
            <w:proofErr w:type="spellStart"/>
            <w:r w:rsidRPr="00292ABA">
              <w:rPr>
                <w:rFonts w:ascii="Gill Sans MT" w:hAnsi="Gill Sans MT"/>
                <w:i w:val="0"/>
                <w:iCs w:val="0"/>
              </w:rPr>
              <w:t>CPiE</w:t>
            </w:r>
            <w:proofErr w:type="spellEnd"/>
            <w:r w:rsidRPr="00292ABA">
              <w:rPr>
                <w:rFonts w:ascii="Gill Sans MT" w:hAnsi="Gill Sans MT"/>
                <w:i w:val="0"/>
                <w:iCs w:val="0"/>
              </w:rPr>
              <w:t xml:space="preserve"> projects in Sudan in the future?</w:t>
            </w:r>
          </w:p>
        </w:tc>
        <w:tc>
          <w:tcPr>
            <w:tcW w:w="1620" w:type="dxa"/>
          </w:tcPr>
          <w:p w14:paraId="04A12E60" w14:textId="06E03B70" w:rsidR="00A41819" w:rsidRPr="00292ABA" w:rsidRDefault="00A41819" w:rsidP="0031366F">
            <w:pPr>
              <w:spacing w:after="0" w:line="240" w:lineRule="auto"/>
              <w:rPr>
                <w:rFonts w:ascii="Gill Sans MT" w:hAnsi="Gill Sans MT" w:cs="Calibri"/>
                <w:sz w:val="20"/>
                <w:szCs w:val="20"/>
              </w:rPr>
            </w:pPr>
            <w:r w:rsidRPr="00292ABA">
              <w:rPr>
                <w:rFonts w:ascii="Gill Sans MT" w:hAnsi="Gill Sans MT" w:cs="Calibri"/>
                <w:sz w:val="20"/>
                <w:szCs w:val="20"/>
              </w:rPr>
              <w:lastRenderedPageBreak/>
              <w:t>SCI</w:t>
            </w:r>
          </w:p>
        </w:tc>
        <w:tc>
          <w:tcPr>
            <w:tcW w:w="2160" w:type="dxa"/>
          </w:tcPr>
          <w:p w14:paraId="73C1C0F2" w14:textId="77777777" w:rsidR="00A41819" w:rsidRPr="00292ABA" w:rsidRDefault="00A41819" w:rsidP="00A41819">
            <w:pPr>
              <w:spacing w:after="0" w:line="240" w:lineRule="auto"/>
              <w:rPr>
                <w:rFonts w:ascii="Gill Sans MT" w:hAnsi="Gill Sans MT" w:cs="Calibri"/>
                <w:sz w:val="20"/>
                <w:szCs w:val="20"/>
              </w:rPr>
            </w:pPr>
            <w:r w:rsidRPr="00292ABA">
              <w:rPr>
                <w:rFonts w:ascii="Gill Sans MT" w:hAnsi="Gill Sans MT" w:cs="Calibri"/>
                <w:sz w:val="20"/>
                <w:szCs w:val="20"/>
              </w:rPr>
              <w:t>Breakaway group discussions</w:t>
            </w:r>
          </w:p>
          <w:p w14:paraId="6B13FC9F" w14:textId="77777777" w:rsidR="00A41819" w:rsidRPr="00292ABA" w:rsidRDefault="00A41819" w:rsidP="00A41819">
            <w:pPr>
              <w:spacing w:after="0" w:line="240" w:lineRule="auto"/>
              <w:rPr>
                <w:rFonts w:ascii="Gill Sans MT" w:hAnsi="Gill Sans MT" w:cs="Calibri"/>
                <w:sz w:val="20"/>
                <w:szCs w:val="20"/>
              </w:rPr>
            </w:pPr>
          </w:p>
          <w:p w14:paraId="367CD1BF" w14:textId="78CF5D1D" w:rsidR="00501D0D" w:rsidRPr="00292ABA" w:rsidRDefault="00A41819" w:rsidP="00A41819">
            <w:pPr>
              <w:spacing w:after="0" w:line="240" w:lineRule="auto"/>
              <w:rPr>
                <w:rFonts w:ascii="Gill Sans MT" w:hAnsi="Gill Sans MT" w:cs="Calibri"/>
                <w:b/>
                <w:bCs/>
                <w:sz w:val="20"/>
                <w:szCs w:val="20"/>
              </w:rPr>
            </w:pPr>
            <w:r w:rsidRPr="00292ABA">
              <w:rPr>
                <w:rFonts w:ascii="Gill Sans MT" w:hAnsi="Gill Sans MT" w:cs="Calibri"/>
                <w:sz w:val="20"/>
                <w:szCs w:val="20"/>
              </w:rPr>
              <w:t>Panel presentation</w:t>
            </w:r>
          </w:p>
        </w:tc>
      </w:tr>
    </w:tbl>
    <w:p w14:paraId="072F29A6" w14:textId="77777777" w:rsidR="008F73FB" w:rsidRPr="00292ABA" w:rsidRDefault="008F73FB" w:rsidP="003B6ADE">
      <w:pPr>
        <w:spacing w:after="0" w:line="240" w:lineRule="auto"/>
        <w:rPr>
          <w:rFonts w:ascii="Gill Sans MT" w:hAnsi="Gill Sans MT" w:cs="Calibri"/>
          <w:sz w:val="20"/>
          <w:szCs w:val="20"/>
        </w:rPr>
      </w:pPr>
    </w:p>
    <w:sectPr w:rsidR="008F73FB" w:rsidRPr="00292ABA" w:rsidSect="006D346E">
      <w:headerReference w:type="default" r:id="rId11"/>
      <w:footerReference w:type="default" r:id="rId12"/>
      <w:headerReference w:type="first" r:id="rId13"/>
      <w:footerReference w:type="first" r:id="rId14"/>
      <w:pgSz w:w="11906" w:h="16838" w:code="9"/>
      <w:pgMar w:top="1247" w:right="964" w:bottom="1304" w:left="964"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D68FA" w14:textId="77777777" w:rsidR="002E4DD9" w:rsidRDefault="002E4DD9" w:rsidP="00C702C7">
      <w:pPr>
        <w:spacing w:after="0" w:line="240" w:lineRule="auto"/>
      </w:pPr>
      <w:r>
        <w:separator/>
      </w:r>
    </w:p>
    <w:p w14:paraId="3AC1215A" w14:textId="77777777" w:rsidR="002E4DD9" w:rsidRDefault="002E4DD9"/>
  </w:endnote>
  <w:endnote w:type="continuationSeparator" w:id="0">
    <w:p w14:paraId="31A4A9E2" w14:textId="77777777" w:rsidR="002E4DD9" w:rsidRDefault="002E4DD9" w:rsidP="00C702C7">
      <w:pPr>
        <w:spacing w:after="0" w:line="240" w:lineRule="auto"/>
      </w:pPr>
      <w:r>
        <w:continuationSeparator/>
      </w:r>
    </w:p>
    <w:p w14:paraId="1516166D" w14:textId="77777777" w:rsidR="002E4DD9" w:rsidRDefault="002E4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Infant Std">
    <w:altName w:val="Calibri"/>
    <w:charset w:val="00"/>
    <w:family w:val="swiss"/>
    <w:pitch w:val="variable"/>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Franklin Gothic Demi Cond"/>
    <w:charset w:val="00"/>
    <w:family w:val="swiss"/>
    <w:pitch w:val="variable"/>
    <w:sig w:usb0="800000AF"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FA50A" w14:textId="383B2D52" w:rsidR="002B1A57" w:rsidRDefault="002B1A57" w:rsidP="000D5B49">
    <w:pPr>
      <w:pStyle w:val="Footer"/>
      <w:rPr>
        <w:sz w:val="18"/>
        <w:szCs w:val="18"/>
      </w:rPr>
    </w:pPr>
    <w:r>
      <w:rPr>
        <w:noProof/>
        <w:lang w:val="en-US"/>
      </w:rPr>
      <w:drawing>
        <wp:anchor distT="0" distB="0" distL="114300" distR="114300" simplePos="0" relativeHeight="251672576" behindDoc="1" locked="1" layoutInCell="1" allowOverlap="1" wp14:anchorId="58F6F9D1" wp14:editId="15DAAE54">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r w:rsidRPr="0006648E">
      <w:rPr>
        <w:sz w:val="18"/>
        <w:szCs w:val="18"/>
      </w:rPr>
      <w:fldChar w:fldCharType="begin"/>
    </w:r>
    <w:r w:rsidRPr="0006648E">
      <w:rPr>
        <w:sz w:val="18"/>
        <w:szCs w:val="18"/>
      </w:rPr>
      <w:instrText xml:space="preserve"> PAGE  \* Arabic  \* MERGEFORMAT </w:instrText>
    </w:r>
    <w:r w:rsidRPr="0006648E">
      <w:rPr>
        <w:sz w:val="18"/>
        <w:szCs w:val="18"/>
      </w:rPr>
      <w:fldChar w:fldCharType="separate"/>
    </w:r>
    <w:r w:rsidR="00845832">
      <w:rPr>
        <w:noProof/>
        <w:sz w:val="18"/>
        <w:szCs w:val="18"/>
      </w:rPr>
      <w:t>2</w:t>
    </w:r>
    <w:r w:rsidRPr="0006648E">
      <w:rPr>
        <w:sz w:val="18"/>
        <w:szCs w:val="18"/>
      </w:rPr>
      <w:fldChar w:fldCharType="end"/>
    </w:r>
  </w:p>
  <w:p w14:paraId="31FB3E56" w14:textId="77777777" w:rsidR="002B1A57" w:rsidRPr="0006648E" w:rsidRDefault="002B1A57" w:rsidP="000D5B4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80B5" w14:textId="77777777" w:rsidR="002B1A57" w:rsidRDefault="002B1A57"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797B" w14:textId="77777777" w:rsidR="002E4DD9" w:rsidRDefault="002E4DD9" w:rsidP="00C702C7">
      <w:pPr>
        <w:spacing w:after="0" w:line="240" w:lineRule="auto"/>
      </w:pPr>
      <w:r>
        <w:separator/>
      </w:r>
    </w:p>
    <w:p w14:paraId="4B9B43E4" w14:textId="77777777" w:rsidR="002E4DD9" w:rsidRDefault="002E4DD9"/>
  </w:footnote>
  <w:footnote w:type="continuationSeparator" w:id="0">
    <w:p w14:paraId="717EF1CA" w14:textId="77777777" w:rsidR="002E4DD9" w:rsidRDefault="002E4DD9" w:rsidP="00C702C7">
      <w:pPr>
        <w:spacing w:after="0" w:line="240" w:lineRule="auto"/>
      </w:pPr>
      <w:r>
        <w:continuationSeparator/>
      </w:r>
    </w:p>
    <w:p w14:paraId="2E0EC074" w14:textId="77777777" w:rsidR="002E4DD9" w:rsidRDefault="002E4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459F" w14:textId="77777777" w:rsidR="002B1A57" w:rsidRPr="004B39E2" w:rsidRDefault="002B1A57" w:rsidP="004B39E2">
    <w:pPr>
      <w:pStyle w:val="Head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5897" w14:textId="77777777" w:rsidR="002B1A57" w:rsidRPr="00D14CD0" w:rsidRDefault="002B1A57" w:rsidP="00D1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FFACE26"/>
    <w:lvl w:ilvl="0">
      <w:start w:val="1"/>
      <w:numFmt w:val="bullet"/>
      <w:pStyle w:val="ListBullet2"/>
      <w:lvlText w:val=""/>
      <w:lvlJc w:val="left"/>
      <w:pPr>
        <w:ind w:left="644" w:hanging="360"/>
      </w:pPr>
      <w:rPr>
        <w:rFonts w:ascii="Symbol" w:hAnsi="Symbol" w:hint="default"/>
        <w:sz w:val="18"/>
      </w:rPr>
    </w:lvl>
  </w:abstractNum>
  <w:abstractNum w:abstractNumId="1" w15:restartNumberingAfterBreak="0">
    <w:nsid w:val="FFFFFF89"/>
    <w:multiLevelType w:val="singleLevel"/>
    <w:tmpl w:val="9202E9D2"/>
    <w:lvl w:ilvl="0">
      <w:start w:val="1"/>
      <w:numFmt w:val="bullet"/>
      <w:pStyle w:val="ListBullet"/>
      <w:lvlText w:val=""/>
      <w:lvlJc w:val="left"/>
      <w:pPr>
        <w:ind w:left="360" w:hanging="360"/>
      </w:pPr>
      <w:rPr>
        <w:rFonts w:ascii="Symbol" w:hAnsi="Symbol" w:hint="default"/>
        <w:color w:val="DA291C" w:themeColor="accent1"/>
      </w:rPr>
    </w:lvl>
  </w:abstractNum>
  <w:abstractNum w:abstractNumId="2" w15:restartNumberingAfterBreak="0">
    <w:nsid w:val="01A53862"/>
    <w:multiLevelType w:val="hybridMultilevel"/>
    <w:tmpl w:val="A0460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E64E39"/>
    <w:multiLevelType w:val="hybridMultilevel"/>
    <w:tmpl w:val="6BBC880A"/>
    <w:lvl w:ilvl="0" w:tplc="65386C70">
      <w:start w:val="1"/>
      <w:numFmt w:val="decimal"/>
      <w:lvlText w:val="%1."/>
      <w:lvlJc w:val="left"/>
      <w:pPr>
        <w:ind w:left="360" w:hanging="360"/>
      </w:pPr>
      <w:rPr>
        <w:rFonts w:hint="default"/>
        <w:i w:val="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06773C5B"/>
    <w:multiLevelType w:val="hybridMultilevel"/>
    <w:tmpl w:val="7896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67EF3"/>
    <w:multiLevelType w:val="hybridMultilevel"/>
    <w:tmpl w:val="7F2C4C0E"/>
    <w:lvl w:ilvl="0" w:tplc="735C0AEE">
      <w:start w:val="19"/>
      <w:numFmt w:val="bullet"/>
      <w:lvlText w:val="-"/>
      <w:lvlJc w:val="left"/>
      <w:pPr>
        <w:ind w:left="360" w:hanging="360"/>
      </w:pPr>
      <w:rPr>
        <w:rFonts w:ascii="Calibri" w:eastAsia="Times New Roman"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0F1317"/>
    <w:multiLevelType w:val="hybridMultilevel"/>
    <w:tmpl w:val="E7600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F5BE0"/>
    <w:multiLevelType w:val="hybridMultilevel"/>
    <w:tmpl w:val="ADE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21EA1"/>
    <w:multiLevelType w:val="hybridMultilevel"/>
    <w:tmpl w:val="B6488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22110D"/>
    <w:multiLevelType w:val="multilevel"/>
    <w:tmpl w:val="1430D4CC"/>
    <w:lvl w:ilvl="0">
      <w:start w:val="1"/>
      <w:numFmt w:val="none"/>
      <w:pStyle w:val="Heading2"/>
      <w:suff w:val="nothing"/>
      <w:lvlText w:val=""/>
      <w:lvlJc w:val="left"/>
      <w:pPr>
        <w:ind w:left="0" w:firstLine="0"/>
      </w:pPr>
      <w:rPr>
        <w:rFonts w:hint="default"/>
        <w:b/>
        <w:i w:val="0"/>
        <w:color w:val="DA291C" w:themeColor="accent1"/>
      </w:rPr>
    </w:lvl>
    <w:lvl w:ilvl="1">
      <w:start w:val="1"/>
      <w:numFmt w:val="decimal"/>
      <w:pStyle w:val="ListNumber"/>
      <w:lvlText w:val="%2."/>
      <w:lvlJc w:val="left"/>
      <w:pPr>
        <w:ind w:left="284" w:hanging="284"/>
      </w:pPr>
      <w:rPr>
        <w:rFonts w:hint="default"/>
        <w:b/>
        <w:i w:val="0"/>
        <w:color w:val="DA291C" w:themeColor="accent1"/>
      </w:rPr>
    </w:lvl>
    <w:lvl w:ilvl="2">
      <w:start w:val="1"/>
      <w:numFmt w:val="decimal"/>
      <w:pStyle w:val="ListNumber2"/>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CF7930"/>
    <w:multiLevelType w:val="hybridMultilevel"/>
    <w:tmpl w:val="AACA9802"/>
    <w:lvl w:ilvl="0" w:tplc="F00CB202">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8E07893"/>
    <w:multiLevelType w:val="hybridMultilevel"/>
    <w:tmpl w:val="58C88702"/>
    <w:lvl w:ilvl="0" w:tplc="1FC882DA">
      <w:start w:val="1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070A5"/>
    <w:multiLevelType w:val="hybridMultilevel"/>
    <w:tmpl w:val="D95AD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EF2937"/>
    <w:multiLevelType w:val="hybridMultilevel"/>
    <w:tmpl w:val="14F66ED0"/>
    <w:lvl w:ilvl="0" w:tplc="92FAF5EC">
      <w:start w:val="5"/>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5A2DD6"/>
    <w:multiLevelType w:val="hybridMultilevel"/>
    <w:tmpl w:val="C8F2639A"/>
    <w:lvl w:ilvl="0" w:tplc="3B50CD20">
      <w:start w:val="5"/>
      <w:numFmt w:val="bullet"/>
      <w:lvlText w:val="-"/>
      <w:lvlJc w:val="left"/>
      <w:pPr>
        <w:ind w:left="720" w:hanging="360"/>
      </w:pPr>
      <w:rPr>
        <w:rFonts w:ascii="Gill Sans Infant Std" w:eastAsiaTheme="minorEastAsia" w:hAnsi="Gill Sans Infant St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E1C1B"/>
    <w:multiLevelType w:val="hybridMultilevel"/>
    <w:tmpl w:val="DB40C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6359245">
    <w:abstractNumId w:val="1"/>
  </w:num>
  <w:num w:numId="2" w16cid:durableId="1307586781">
    <w:abstractNumId w:val="0"/>
  </w:num>
  <w:num w:numId="3" w16cid:durableId="803624701">
    <w:abstractNumId w:val="9"/>
  </w:num>
  <w:num w:numId="4" w16cid:durableId="1273711152">
    <w:abstractNumId w:val="11"/>
  </w:num>
  <w:num w:numId="5" w16cid:durableId="873152906">
    <w:abstractNumId w:val="3"/>
  </w:num>
  <w:num w:numId="6" w16cid:durableId="564991597">
    <w:abstractNumId w:val="6"/>
  </w:num>
  <w:num w:numId="7" w16cid:durableId="1148859920">
    <w:abstractNumId w:val="15"/>
  </w:num>
  <w:num w:numId="8" w16cid:durableId="2099477328">
    <w:abstractNumId w:val="7"/>
  </w:num>
  <w:num w:numId="9" w16cid:durableId="1795516963">
    <w:abstractNumId w:val="2"/>
  </w:num>
  <w:num w:numId="10" w16cid:durableId="218134237">
    <w:abstractNumId w:val="8"/>
  </w:num>
  <w:num w:numId="11" w16cid:durableId="735931915">
    <w:abstractNumId w:val="4"/>
  </w:num>
  <w:num w:numId="12" w16cid:durableId="780148512">
    <w:abstractNumId w:val="13"/>
  </w:num>
  <w:num w:numId="13" w16cid:durableId="173229749">
    <w:abstractNumId w:val="10"/>
  </w:num>
  <w:num w:numId="14" w16cid:durableId="1455175259">
    <w:abstractNumId w:val="12"/>
  </w:num>
  <w:num w:numId="15" w16cid:durableId="1845976415">
    <w:abstractNumId w:val="16"/>
  </w:num>
  <w:num w:numId="16" w16cid:durableId="1444495008">
    <w:abstractNumId w:val="14"/>
  </w:num>
  <w:num w:numId="17" w16cid:durableId="4178741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e0NDA3tjAwNbRU0lEKTi0uzszPAymwqAUA6Pb8zywAAAA="/>
  </w:docVars>
  <w:rsids>
    <w:rsidRoot w:val="00791B7E"/>
    <w:rsid w:val="000005FE"/>
    <w:rsid w:val="00005433"/>
    <w:rsid w:val="00005DC8"/>
    <w:rsid w:val="000131A3"/>
    <w:rsid w:val="00014B89"/>
    <w:rsid w:val="00021A39"/>
    <w:rsid w:val="000220A7"/>
    <w:rsid w:val="00023573"/>
    <w:rsid w:val="00025E7D"/>
    <w:rsid w:val="00027473"/>
    <w:rsid w:val="00032A44"/>
    <w:rsid w:val="00037C17"/>
    <w:rsid w:val="00037CC3"/>
    <w:rsid w:val="000429AC"/>
    <w:rsid w:val="00042B6A"/>
    <w:rsid w:val="00042B99"/>
    <w:rsid w:val="00053B86"/>
    <w:rsid w:val="000574AD"/>
    <w:rsid w:val="00060B63"/>
    <w:rsid w:val="000637A6"/>
    <w:rsid w:val="0006648E"/>
    <w:rsid w:val="00066BBA"/>
    <w:rsid w:val="00071509"/>
    <w:rsid w:val="00076FEC"/>
    <w:rsid w:val="000808BE"/>
    <w:rsid w:val="00083DD5"/>
    <w:rsid w:val="00086F4D"/>
    <w:rsid w:val="000A7BF0"/>
    <w:rsid w:val="000B5010"/>
    <w:rsid w:val="000C20BD"/>
    <w:rsid w:val="000C5EA5"/>
    <w:rsid w:val="000D2DE0"/>
    <w:rsid w:val="000D30A0"/>
    <w:rsid w:val="000D5B49"/>
    <w:rsid w:val="000D5F30"/>
    <w:rsid w:val="000E5855"/>
    <w:rsid w:val="000F2798"/>
    <w:rsid w:val="000F2F4C"/>
    <w:rsid w:val="000F48F7"/>
    <w:rsid w:val="000F5C22"/>
    <w:rsid w:val="0010462B"/>
    <w:rsid w:val="00113969"/>
    <w:rsid w:val="0011736B"/>
    <w:rsid w:val="00117E52"/>
    <w:rsid w:val="00122306"/>
    <w:rsid w:val="00123AD3"/>
    <w:rsid w:val="00130191"/>
    <w:rsid w:val="00134EA0"/>
    <w:rsid w:val="00137987"/>
    <w:rsid w:val="001422F4"/>
    <w:rsid w:val="00143D0E"/>
    <w:rsid w:val="0016164B"/>
    <w:rsid w:val="00161EAF"/>
    <w:rsid w:val="0016692A"/>
    <w:rsid w:val="001708B9"/>
    <w:rsid w:val="00170EA7"/>
    <w:rsid w:val="0017280D"/>
    <w:rsid w:val="00172ACC"/>
    <w:rsid w:val="001757CE"/>
    <w:rsid w:val="00177D40"/>
    <w:rsid w:val="00180BDA"/>
    <w:rsid w:val="0018108F"/>
    <w:rsid w:val="00186080"/>
    <w:rsid w:val="00186FC8"/>
    <w:rsid w:val="00195DC9"/>
    <w:rsid w:val="001975EF"/>
    <w:rsid w:val="0019765A"/>
    <w:rsid w:val="001A45CF"/>
    <w:rsid w:val="001B1E20"/>
    <w:rsid w:val="001B5C19"/>
    <w:rsid w:val="001C2992"/>
    <w:rsid w:val="001C2F3E"/>
    <w:rsid w:val="001C3495"/>
    <w:rsid w:val="001C588E"/>
    <w:rsid w:val="001C6B54"/>
    <w:rsid w:val="001C797A"/>
    <w:rsid w:val="001D025F"/>
    <w:rsid w:val="001D03A7"/>
    <w:rsid w:val="001D58C5"/>
    <w:rsid w:val="001D66DB"/>
    <w:rsid w:val="001E1801"/>
    <w:rsid w:val="001E29EE"/>
    <w:rsid w:val="001E7D3E"/>
    <w:rsid w:val="001F36A8"/>
    <w:rsid w:val="001F3F0F"/>
    <w:rsid w:val="001F4758"/>
    <w:rsid w:val="001F61B8"/>
    <w:rsid w:val="001F6510"/>
    <w:rsid w:val="00200CB3"/>
    <w:rsid w:val="00205F36"/>
    <w:rsid w:val="00207329"/>
    <w:rsid w:val="002111CD"/>
    <w:rsid w:val="00216CF6"/>
    <w:rsid w:val="00220CCF"/>
    <w:rsid w:val="002225DA"/>
    <w:rsid w:val="00224E2A"/>
    <w:rsid w:val="002309C4"/>
    <w:rsid w:val="00231B44"/>
    <w:rsid w:val="00233A10"/>
    <w:rsid w:val="002340B6"/>
    <w:rsid w:val="00234BA2"/>
    <w:rsid w:val="00240ED9"/>
    <w:rsid w:val="002415DF"/>
    <w:rsid w:val="002439BD"/>
    <w:rsid w:val="00251AF2"/>
    <w:rsid w:val="00253D2A"/>
    <w:rsid w:val="00254310"/>
    <w:rsid w:val="00255D53"/>
    <w:rsid w:val="00264020"/>
    <w:rsid w:val="00265009"/>
    <w:rsid w:val="00265D19"/>
    <w:rsid w:val="00273422"/>
    <w:rsid w:val="0027462D"/>
    <w:rsid w:val="00275025"/>
    <w:rsid w:val="00280DCA"/>
    <w:rsid w:val="00292ABA"/>
    <w:rsid w:val="00297214"/>
    <w:rsid w:val="002A1F9B"/>
    <w:rsid w:val="002B1A57"/>
    <w:rsid w:val="002B73EC"/>
    <w:rsid w:val="002C1562"/>
    <w:rsid w:val="002C5A36"/>
    <w:rsid w:val="002C5FEA"/>
    <w:rsid w:val="002C690A"/>
    <w:rsid w:val="002C69D5"/>
    <w:rsid w:val="002D1D52"/>
    <w:rsid w:val="002D2F9C"/>
    <w:rsid w:val="002D41F7"/>
    <w:rsid w:val="002D4A9F"/>
    <w:rsid w:val="002D582B"/>
    <w:rsid w:val="002E1C00"/>
    <w:rsid w:val="002E4DD9"/>
    <w:rsid w:val="002E5E51"/>
    <w:rsid w:val="002E7099"/>
    <w:rsid w:val="002F2771"/>
    <w:rsid w:val="003075E3"/>
    <w:rsid w:val="003121C1"/>
    <w:rsid w:val="0031366F"/>
    <w:rsid w:val="00313D51"/>
    <w:rsid w:val="00313EFF"/>
    <w:rsid w:val="0032373B"/>
    <w:rsid w:val="00325D60"/>
    <w:rsid w:val="003269DA"/>
    <w:rsid w:val="003337FF"/>
    <w:rsid w:val="00337680"/>
    <w:rsid w:val="00352B8E"/>
    <w:rsid w:val="00357E4F"/>
    <w:rsid w:val="00366675"/>
    <w:rsid w:val="00367F2D"/>
    <w:rsid w:val="0037234A"/>
    <w:rsid w:val="00375EB8"/>
    <w:rsid w:val="00377AE4"/>
    <w:rsid w:val="003863C7"/>
    <w:rsid w:val="003905B9"/>
    <w:rsid w:val="0039181B"/>
    <w:rsid w:val="003A15DC"/>
    <w:rsid w:val="003A2C42"/>
    <w:rsid w:val="003A7B3E"/>
    <w:rsid w:val="003B5C0D"/>
    <w:rsid w:val="003B6ADE"/>
    <w:rsid w:val="003C12AF"/>
    <w:rsid w:val="003C4DE4"/>
    <w:rsid w:val="003D3CB5"/>
    <w:rsid w:val="003D74B2"/>
    <w:rsid w:val="003E138D"/>
    <w:rsid w:val="003E1820"/>
    <w:rsid w:val="003E4548"/>
    <w:rsid w:val="003E4D9B"/>
    <w:rsid w:val="003E7772"/>
    <w:rsid w:val="003F12B5"/>
    <w:rsid w:val="003F1A14"/>
    <w:rsid w:val="003F5B60"/>
    <w:rsid w:val="00404297"/>
    <w:rsid w:val="004052BC"/>
    <w:rsid w:val="004117A2"/>
    <w:rsid w:val="00412EA0"/>
    <w:rsid w:val="0042277F"/>
    <w:rsid w:val="00422D7B"/>
    <w:rsid w:val="00425E65"/>
    <w:rsid w:val="0043025D"/>
    <w:rsid w:val="00432641"/>
    <w:rsid w:val="00436198"/>
    <w:rsid w:val="004441AA"/>
    <w:rsid w:val="0044558B"/>
    <w:rsid w:val="0045025A"/>
    <w:rsid w:val="004509E3"/>
    <w:rsid w:val="00451AD9"/>
    <w:rsid w:val="00467260"/>
    <w:rsid w:val="00473614"/>
    <w:rsid w:val="00481889"/>
    <w:rsid w:val="00481A1E"/>
    <w:rsid w:val="004860A3"/>
    <w:rsid w:val="004909D9"/>
    <w:rsid w:val="0049202A"/>
    <w:rsid w:val="00492CF7"/>
    <w:rsid w:val="00494FC7"/>
    <w:rsid w:val="004A0DCC"/>
    <w:rsid w:val="004A39AE"/>
    <w:rsid w:val="004B39E2"/>
    <w:rsid w:val="004C2DE3"/>
    <w:rsid w:val="004C4B37"/>
    <w:rsid w:val="004D4114"/>
    <w:rsid w:val="004D49FC"/>
    <w:rsid w:val="004D6043"/>
    <w:rsid w:val="004D6DCE"/>
    <w:rsid w:val="004F3CE6"/>
    <w:rsid w:val="004F47B4"/>
    <w:rsid w:val="004F4A4B"/>
    <w:rsid w:val="00500BA7"/>
    <w:rsid w:val="00501D0D"/>
    <w:rsid w:val="00501EFF"/>
    <w:rsid w:val="00502EED"/>
    <w:rsid w:val="00503097"/>
    <w:rsid w:val="0050746A"/>
    <w:rsid w:val="00510357"/>
    <w:rsid w:val="0051063C"/>
    <w:rsid w:val="0051755A"/>
    <w:rsid w:val="00522215"/>
    <w:rsid w:val="005270F9"/>
    <w:rsid w:val="00543BA8"/>
    <w:rsid w:val="005517D1"/>
    <w:rsid w:val="005544ED"/>
    <w:rsid w:val="005575A4"/>
    <w:rsid w:val="00563C6F"/>
    <w:rsid w:val="00565D27"/>
    <w:rsid w:val="00567623"/>
    <w:rsid w:val="00571D79"/>
    <w:rsid w:val="00573556"/>
    <w:rsid w:val="00573D2F"/>
    <w:rsid w:val="005744EE"/>
    <w:rsid w:val="005768C8"/>
    <w:rsid w:val="00576AED"/>
    <w:rsid w:val="005808EC"/>
    <w:rsid w:val="005843DE"/>
    <w:rsid w:val="005919ED"/>
    <w:rsid w:val="0059682F"/>
    <w:rsid w:val="005A798D"/>
    <w:rsid w:val="005B1F3A"/>
    <w:rsid w:val="005B6B53"/>
    <w:rsid w:val="005D5512"/>
    <w:rsid w:val="005D5B42"/>
    <w:rsid w:val="005E7EA7"/>
    <w:rsid w:val="005F525A"/>
    <w:rsid w:val="005F54F5"/>
    <w:rsid w:val="005F6823"/>
    <w:rsid w:val="005F74C0"/>
    <w:rsid w:val="00601783"/>
    <w:rsid w:val="00605199"/>
    <w:rsid w:val="00607FAD"/>
    <w:rsid w:val="006235B0"/>
    <w:rsid w:val="00624C5E"/>
    <w:rsid w:val="00626CCD"/>
    <w:rsid w:val="00631FFC"/>
    <w:rsid w:val="006341A7"/>
    <w:rsid w:val="00640451"/>
    <w:rsid w:val="00642E33"/>
    <w:rsid w:val="0064309A"/>
    <w:rsid w:val="00644878"/>
    <w:rsid w:val="00652878"/>
    <w:rsid w:val="00666F7A"/>
    <w:rsid w:val="00671EC0"/>
    <w:rsid w:val="00676F48"/>
    <w:rsid w:val="0067770B"/>
    <w:rsid w:val="00686056"/>
    <w:rsid w:val="00693C9D"/>
    <w:rsid w:val="006A473D"/>
    <w:rsid w:val="006B16E0"/>
    <w:rsid w:val="006B1D9D"/>
    <w:rsid w:val="006B4816"/>
    <w:rsid w:val="006C0E80"/>
    <w:rsid w:val="006C5AD3"/>
    <w:rsid w:val="006C617F"/>
    <w:rsid w:val="006D346E"/>
    <w:rsid w:val="006D68D9"/>
    <w:rsid w:val="006D6A17"/>
    <w:rsid w:val="006E1E0D"/>
    <w:rsid w:val="006E5CE2"/>
    <w:rsid w:val="006F0AF7"/>
    <w:rsid w:val="006F1DAD"/>
    <w:rsid w:val="00701BB0"/>
    <w:rsid w:val="00707EB5"/>
    <w:rsid w:val="007172D9"/>
    <w:rsid w:val="0071798C"/>
    <w:rsid w:val="00720888"/>
    <w:rsid w:val="0072686C"/>
    <w:rsid w:val="0072746D"/>
    <w:rsid w:val="00734C1B"/>
    <w:rsid w:val="007355EF"/>
    <w:rsid w:val="00737595"/>
    <w:rsid w:val="00737FFA"/>
    <w:rsid w:val="007419E6"/>
    <w:rsid w:val="00746D31"/>
    <w:rsid w:val="00750DBE"/>
    <w:rsid w:val="007516F0"/>
    <w:rsid w:val="007528F8"/>
    <w:rsid w:val="007535EE"/>
    <w:rsid w:val="00753A99"/>
    <w:rsid w:val="007562A4"/>
    <w:rsid w:val="007624EE"/>
    <w:rsid w:val="00764075"/>
    <w:rsid w:val="0076614E"/>
    <w:rsid w:val="007710D2"/>
    <w:rsid w:val="00771DC9"/>
    <w:rsid w:val="007752DC"/>
    <w:rsid w:val="00783A27"/>
    <w:rsid w:val="00791B7E"/>
    <w:rsid w:val="0079305A"/>
    <w:rsid w:val="007943A7"/>
    <w:rsid w:val="00795877"/>
    <w:rsid w:val="00795CAB"/>
    <w:rsid w:val="007B13A0"/>
    <w:rsid w:val="007B1549"/>
    <w:rsid w:val="007B2FB1"/>
    <w:rsid w:val="007B340A"/>
    <w:rsid w:val="007B3B98"/>
    <w:rsid w:val="007C008A"/>
    <w:rsid w:val="007C7944"/>
    <w:rsid w:val="007D0AE8"/>
    <w:rsid w:val="007D72EA"/>
    <w:rsid w:val="007E03C0"/>
    <w:rsid w:val="007E2836"/>
    <w:rsid w:val="007E568A"/>
    <w:rsid w:val="007F29B0"/>
    <w:rsid w:val="007F4828"/>
    <w:rsid w:val="007F5486"/>
    <w:rsid w:val="0080312F"/>
    <w:rsid w:val="008036E9"/>
    <w:rsid w:val="00804651"/>
    <w:rsid w:val="00805255"/>
    <w:rsid w:val="00813DBC"/>
    <w:rsid w:val="00813F7A"/>
    <w:rsid w:val="0081446B"/>
    <w:rsid w:val="0082024B"/>
    <w:rsid w:val="00822618"/>
    <w:rsid w:val="00822FC7"/>
    <w:rsid w:val="0082520E"/>
    <w:rsid w:val="0083511C"/>
    <w:rsid w:val="00837A5F"/>
    <w:rsid w:val="00840145"/>
    <w:rsid w:val="00845832"/>
    <w:rsid w:val="0085466C"/>
    <w:rsid w:val="00856A0E"/>
    <w:rsid w:val="00872FD2"/>
    <w:rsid w:val="00873C85"/>
    <w:rsid w:val="00873D35"/>
    <w:rsid w:val="00876869"/>
    <w:rsid w:val="00881D51"/>
    <w:rsid w:val="00894F9A"/>
    <w:rsid w:val="008B7355"/>
    <w:rsid w:val="008C0EAA"/>
    <w:rsid w:val="008C32F5"/>
    <w:rsid w:val="008C3E80"/>
    <w:rsid w:val="008C5A91"/>
    <w:rsid w:val="008E0DE7"/>
    <w:rsid w:val="008E1C7D"/>
    <w:rsid w:val="008E7898"/>
    <w:rsid w:val="008E7B8E"/>
    <w:rsid w:val="008E7CC7"/>
    <w:rsid w:val="008E7ED3"/>
    <w:rsid w:val="008F73FB"/>
    <w:rsid w:val="00905422"/>
    <w:rsid w:val="00906972"/>
    <w:rsid w:val="00913A28"/>
    <w:rsid w:val="00914D3A"/>
    <w:rsid w:val="009242BE"/>
    <w:rsid w:val="00924AD0"/>
    <w:rsid w:val="00925248"/>
    <w:rsid w:val="009261BC"/>
    <w:rsid w:val="00930258"/>
    <w:rsid w:val="0093037D"/>
    <w:rsid w:val="00930A39"/>
    <w:rsid w:val="009350F0"/>
    <w:rsid w:val="00937E5B"/>
    <w:rsid w:val="009412C9"/>
    <w:rsid w:val="009434F7"/>
    <w:rsid w:val="0094638E"/>
    <w:rsid w:val="009551A2"/>
    <w:rsid w:val="00955D0F"/>
    <w:rsid w:val="009578EE"/>
    <w:rsid w:val="00967086"/>
    <w:rsid w:val="009673A3"/>
    <w:rsid w:val="0097186F"/>
    <w:rsid w:val="00972BB2"/>
    <w:rsid w:val="0097319F"/>
    <w:rsid w:val="00977BEA"/>
    <w:rsid w:val="00981081"/>
    <w:rsid w:val="00982CFF"/>
    <w:rsid w:val="00985BBD"/>
    <w:rsid w:val="00991538"/>
    <w:rsid w:val="0099229F"/>
    <w:rsid w:val="0099372E"/>
    <w:rsid w:val="00995104"/>
    <w:rsid w:val="00995376"/>
    <w:rsid w:val="009A0464"/>
    <w:rsid w:val="009A44A5"/>
    <w:rsid w:val="009B2D95"/>
    <w:rsid w:val="009B327E"/>
    <w:rsid w:val="009C1DCF"/>
    <w:rsid w:val="009C2C91"/>
    <w:rsid w:val="009C403B"/>
    <w:rsid w:val="009D2926"/>
    <w:rsid w:val="009D3564"/>
    <w:rsid w:val="009E006D"/>
    <w:rsid w:val="009E0A65"/>
    <w:rsid w:val="009E0A85"/>
    <w:rsid w:val="009E316E"/>
    <w:rsid w:val="009E5122"/>
    <w:rsid w:val="009F1A54"/>
    <w:rsid w:val="009F69AD"/>
    <w:rsid w:val="00A02C8F"/>
    <w:rsid w:val="00A123D4"/>
    <w:rsid w:val="00A1574C"/>
    <w:rsid w:val="00A15F9B"/>
    <w:rsid w:val="00A17957"/>
    <w:rsid w:val="00A20B22"/>
    <w:rsid w:val="00A2129B"/>
    <w:rsid w:val="00A23707"/>
    <w:rsid w:val="00A2375E"/>
    <w:rsid w:val="00A32258"/>
    <w:rsid w:val="00A33333"/>
    <w:rsid w:val="00A36047"/>
    <w:rsid w:val="00A411CA"/>
    <w:rsid w:val="00A41819"/>
    <w:rsid w:val="00A43B3E"/>
    <w:rsid w:val="00A472D1"/>
    <w:rsid w:val="00A55C43"/>
    <w:rsid w:val="00A64D71"/>
    <w:rsid w:val="00A659E1"/>
    <w:rsid w:val="00A774F5"/>
    <w:rsid w:val="00A80E26"/>
    <w:rsid w:val="00A81AE0"/>
    <w:rsid w:val="00A85445"/>
    <w:rsid w:val="00A85A49"/>
    <w:rsid w:val="00A9095F"/>
    <w:rsid w:val="00A96B90"/>
    <w:rsid w:val="00A972C9"/>
    <w:rsid w:val="00AA34E3"/>
    <w:rsid w:val="00AA65B1"/>
    <w:rsid w:val="00AB07C4"/>
    <w:rsid w:val="00AB3DD5"/>
    <w:rsid w:val="00AC1D94"/>
    <w:rsid w:val="00AC3CEA"/>
    <w:rsid w:val="00AD250E"/>
    <w:rsid w:val="00AD5B08"/>
    <w:rsid w:val="00AD79B6"/>
    <w:rsid w:val="00AE6510"/>
    <w:rsid w:val="00AE710A"/>
    <w:rsid w:val="00AF3F68"/>
    <w:rsid w:val="00AF4D14"/>
    <w:rsid w:val="00B019E1"/>
    <w:rsid w:val="00B020E4"/>
    <w:rsid w:val="00B10A86"/>
    <w:rsid w:val="00B170B2"/>
    <w:rsid w:val="00B23914"/>
    <w:rsid w:val="00B23D74"/>
    <w:rsid w:val="00B240FC"/>
    <w:rsid w:val="00B262AB"/>
    <w:rsid w:val="00B33086"/>
    <w:rsid w:val="00B33AFE"/>
    <w:rsid w:val="00B33CB7"/>
    <w:rsid w:val="00B37575"/>
    <w:rsid w:val="00B5252B"/>
    <w:rsid w:val="00B54721"/>
    <w:rsid w:val="00B617CD"/>
    <w:rsid w:val="00B64905"/>
    <w:rsid w:val="00B720BA"/>
    <w:rsid w:val="00B76AF5"/>
    <w:rsid w:val="00B805E0"/>
    <w:rsid w:val="00B820FF"/>
    <w:rsid w:val="00B90E1B"/>
    <w:rsid w:val="00B92B6A"/>
    <w:rsid w:val="00B9779A"/>
    <w:rsid w:val="00BA026F"/>
    <w:rsid w:val="00BB19EC"/>
    <w:rsid w:val="00BB4E49"/>
    <w:rsid w:val="00BB6CB3"/>
    <w:rsid w:val="00BC266F"/>
    <w:rsid w:val="00BC28F4"/>
    <w:rsid w:val="00BC569F"/>
    <w:rsid w:val="00BD5924"/>
    <w:rsid w:val="00BE1924"/>
    <w:rsid w:val="00BE2160"/>
    <w:rsid w:val="00BE48D2"/>
    <w:rsid w:val="00C01935"/>
    <w:rsid w:val="00C0305C"/>
    <w:rsid w:val="00C04DCF"/>
    <w:rsid w:val="00C06177"/>
    <w:rsid w:val="00C075EA"/>
    <w:rsid w:val="00C0790D"/>
    <w:rsid w:val="00C23990"/>
    <w:rsid w:val="00C24C73"/>
    <w:rsid w:val="00C24FB2"/>
    <w:rsid w:val="00C25EC1"/>
    <w:rsid w:val="00C34C43"/>
    <w:rsid w:val="00C34EB4"/>
    <w:rsid w:val="00C35907"/>
    <w:rsid w:val="00C43E76"/>
    <w:rsid w:val="00C50A26"/>
    <w:rsid w:val="00C60075"/>
    <w:rsid w:val="00C61758"/>
    <w:rsid w:val="00C61AC6"/>
    <w:rsid w:val="00C702C7"/>
    <w:rsid w:val="00C8703B"/>
    <w:rsid w:val="00C90454"/>
    <w:rsid w:val="00CA4E63"/>
    <w:rsid w:val="00CA500C"/>
    <w:rsid w:val="00CA5B05"/>
    <w:rsid w:val="00CA7D63"/>
    <w:rsid w:val="00CB07A9"/>
    <w:rsid w:val="00CB6679"/>
    <w:rsid w:val="00CB6BAF"/>
    <w:rsid w:val="00CC5E8F"/>
    <w:rsid w:val="00CC68EB"/>
    <w:rsid w:val="00CD1D9C"/>
    <w:rsid w:val="00CD39E5"/>
    <w:rsid w:val="00CD59CE"/>
    <w:rsid w:val="00CD7AB8"/>
    <w:rsid w:val="00CE4E39"/>
    <w:rsid w:val="00CF7F7F"/>
    <w:rsid w:val="00D10B16"/>
    <w:rsid w:val="00D13913"/>
    <w:rsid w:val="00D14CD0"/>
    <w:rsid w:val="00D236E8"/>
    <w:rsid w:val="00D27B73"/>
    <w:rsid w:val="00D4280C"/>
    <w:rsid w:val="00D45955"/>
    <w:rsid w:val="00D5297D"/>
    <w:rsid w:val="00D52A6A"/>
    <w:rsid w:val="00D53E65"/>
    <w:rsid w:val="00D61DFC"/>
    <w:rsid w:val="00D6470D"/>
    <w:rsid w:val="00D73696"/>
    <w:rsid w:val="00D758FC"/>
    <w:rsid w:val="00D815D0"/>
    <w:rsid w:val="00D820E8"/>
    <w:rsid w:val="00D91954"/>
    <w:rsid w:val="00D95641"/>
    <w:rsid w:val="00DA1962"/>
    <w:rsid w:val="00DB0CB1"/>
    <w:rsid w:val="00DB5D79"/>
    <w:rsid w:val="00DB72CE"/>
    <w:rsid w:val="00DC4D91"/>
    <w:rsid w:val="00DE3AB6"/>
    <w:rsid w:val="00DE52BD"/>
    <w:rsid w:val="00DE7E5B"/>
    <w:rsid w:val="00DF1038"/>
    <w:rsid w:val="00DF157B"/>
    <w:rsid w:val="00DF4B62"/>
    <w:rsid w:val="00DF4F8F"/>
    <w:rsid w:val="00E0517E"/>
    <w:rsid w:val="00E26113"/>
    <w:rsid w:val="00E266A4"/>
    <w:rsid w:val="00E30B64"/>
    <w:rsid w:val="00E3182E"/>
    <w:rsid w:val="00E35306"/>
    <w:rsid w:val="00E35847"/>
    <w:rsid w:val="00E4105F"/>
    <w:rsid w:val="00E51605"/>
    <w:rsid w:val="00E5224E"/>
    <w:rsid w:val="00E56F4A"/>
    <w:rsid w:val="00E579CC"/>
    <w:rsid w:val="00E82238"/>
    <w:rsid w:val="00E87432"/>
    <w:rsid w:val="00E922E8"/>
    <w:rsid w:val="00E943B8"/>
    <w:rsid w:val="00E968C4"/>
    <w:rsid w:val="00EA2A85"/>
    <w:rsid w:val="00EA31C5"/>
    <w:rsid w:val="00EA4B4C"/>
    <w:rsid w:val="00EA6CFB"/>
    <w:rsid w:val="00EB0D97"/>
    <w:rsid w:val="00EB209E"/>
    <w:rsid w:val="00EB5CD1"/>
    <w:rsid w:val="00EB7D07"/>
    <w:rsid w:val="00EB7FCE"/>
    <w:rsid w:val="00EC1056"/>
    <w:rsid w:val="00ED246F"/>
    <w:rsid w:val="00ED6862"/>
    <w:rsid w:val="00EE0EA4"/>
    <w:rsid w:val="00EE16D4"/>
    <w:rsid w:val="00EE2C87"/>
    <w:rsid w:val="00EF0F33"/>
    <w:rsid w:val="00EF4086"/>
    <w:rsid w:val="00F045B9"/>
    <w:rsid w:val="00F1333F"/>
    <w:rsid w:val="00F15F5C"/>
    <w:rsid w:val="00F22A36"/>
    <w:rsid w:val="00F25899"/>
    <w:rsid w:val="00F26ACD"/>
    <w:rsid w:val="00F27743"/>
    <w:rsid w:val="00F3081C"/>
    <w:rsid w:val="00F37149"/>
    <w:rsid w:val="00F37F3F"/>
    <w:rsid w:val="00F448EC"/>
    <w:rsid w:val="00F549B3"/>
    <w:rsid w:val="00F565A3"/>
    <w:rsid w:val="00F64334"/>
    <w:rsid w:val="00F7435C"/>
    <w:rsid w:val="00F74AFA"/>
    <w:rsid w:val="00F77C79"/>
    <w:rsid w:val="00F81897"/>
    <w:rsid w:val="00F8210B"/>
    <w:rsid w:val="00F835E8"/>
    <w:rsid w:val="00F8682F"/>
    <w:rsid w:val="00F9119D"/>
    <w:rsid w:val="00FA7A80"/>
    <w:rsid w:val="00FB0866"/>
    <w:rsid w:val="00FC13A0"/>
    <w:rsid w:val="00FC28BD"/>
    <w:rsid w:val="00FC345D"/>
    <w:rsid w:val="00FC573E"/>
    <w:rsid w:val="00FC5C06"/>
    <w:rsid w:val="00FC6F6C"/>
    <w:rsid w:val="00FD505C"/>
    <w:rsid w:val="00FE056B"/>
    <w:rsid w:val="00FE7E6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7837F"/>
  <w15:chartTrackingRefBased/>
  <w15:docId w15:val="{0D19699D-E038-4445-BB95-304D8542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1" w:qFormat="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A0"/>
    <w:pPr>
      <w:spacing w:after="120" w:line="260" w:lineRule="atLeast"/>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3"/>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3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64309A"/>
    <w:pPr>
      <w:numPr>
        <w:numId w:val="1"/>
      </w:numPr>
      <w:tabs>
        <w:tab w:val="left" w:pos="227"/>
      </w:tabs>
      <w:ind w:left="284" w:hanging="284"/>
      <w:contextualSpacing/>
    </w:pPr>
  </w:style>
  <w:style w:type="paragraph" w:styleId="ListBullet2">
    <w:name w:val="List Bullet 2"/>
    <w:basedOn w:val="Normal"/>
    <w:uiPriority w:val="99"/>
    <w:qFormat/>
    <w:rsid w:val="00805255"/>
    <w:pPr>
      <w:numPr>
        <w:numId w:val="2"/>
      </w:numPr>
      <w:ind w:left="568" w:hanging="284"/>
    </w:pPr>
  </w:style>
  <w:style w:type="paragraph" w:styleId="ListNumber">
    <w:name w:val="List Number"/>
    <w:basedOn w:val="Normal"/>
    <w:uiPriority w:val="99"/>
    <w:qFormat/>
    <w:rsid w:val="00805255"/>
    <w:pPr>
      <w:numPr>
        <w:ilvl w:val="1"/>
        <w:numId w:val="3"/>
      </w:numPr>
    </w:pPr>
  </w:style>
  <w:style w:type="paragraph" w:styleId="ListNumber2">
    <w:name w:val="List Number 2"/>
    <w:basedOn w:val="Normal"/>
    <w:uiPriority w:val="99"/>
    <w:qFormat/>
    <w:rsid w:val="00805255"/>
    <w:pPr>
      <w:numPr>
        <w:ilvl w:val="2"/>
        <w:numId w:val="3"/>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aliases w:val="Footnote Text Char Char,Char"/>
    <w:basedOn w:val="Normal"/>
    <w:link w:val="FootnoteTextChar"/>
    <w:qFormat/>
    <w:rsid w:val="00F3081C"/>
    <w:pPr>
      <w:spacing w:after="0" w:line="240" w:lineRule="auto"/>
    </w:pPr>
    <w:rPr>
      <w:sz w:val="16"/>
      <w:szCs w:val="20"/>
    </w:rPr>
  </w:style>
  <w:style w:type="character" w:customStyle="1" w:styleId="FootnoteTextChar">
    <w:name w:val="Footnote Text Char"/>
    <w:aliases w:val="Footnote Text Char Char Char,Char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aliases w:val="BVI fnr,BVI fnr Car Car,BVI fnr Car,BVI fnr Car Car Car Car,BVI fnr Car Car Car Car Char, BVI fnr, BVI fnr Car Car, BVI fnr Car Car Car Car, BVI fnr Car Car Car Car Char"/>
    <w:basedOn w:val="DefaultParagraphFont"/>
    <w:link w:val="Char2"/>
    <w:qFormat/>
    <w:rsid w:val="00412EA0"/>
    <w:rPr>
      <w:vertAlign w:val="superscript"/>
    </w:rPr>
  </w:style>
  <w:style w:type="paragraph" w:customStyle="1" w:styleId="Website">
    <w:name w:val="Website"/>
    <w:basedOn w:val="Foote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qFormat/>
    <w:rsid w:val="00D14CD0"/>
    <w:pPr>
      <w:spacing w:after="0"/>
      <w:ind w:left="284"/>
    </w:pPr>
  </w:style>
  <w:style w:type="paragraph" w:styleId="ListParagraph">
    <w:name w:val="List Paragraph"/>
    <w:aliases w:val="texte,Paragraphe 2,List Tables"/>
    <w:basedOn w:val="Normal"/>
    <w:link w:val="ListParagraphChar"/>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ListParagraphChar">
    <w:name w:val="List Paragraph Char"/>
    <w:aliases w:val="texte Char,Paragraphe 2 Char,List Tables Char"/>
    <w:link w:val="ListParagraph"/>
    <w:uiPriority w:val="34"/>
    <w:rsid w:val="007710D2"/>
    <w:rPr>
      <w:rFonts w:eastAsiaTheme="minorEastAsia"/>
      <w:i/>
      <w:iCs/>
      <w:sz w:val="20"/>
      <w:szCs w:val="20"/>
      <w:lang w:val="en-US"/>
    </w:rPr>
  </w:style>
  <w:style w:type="table" w:styleId="GridTable1Light-Accent1">
    <w:name w:val="Grid Table 1 Light Accent 1"/>
    <w:basedOn w:val="TableNormal"/>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67F2D"/>
    <w:rPr>
      <w:color w:val="DA291C" w:themeColor="hyperlink"/>
      <w:u w:val="single"/>
    </w:rPr>
  </w:style>
  <w:style w:type="table" w:styleId="GridTable1Light-Accent3">
    <w:name w:val="Grid Table 1 Light Accent 3"/>
    <w:basedOn w:val="TableNormal"/>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C90454"/>
    <w:rPr>
      <w:sz w:val="16"/>
      <w:szCs w:val="16"/>
    </w:rPr>
  </w:style>
  <w:style w:type="paragraph" w:styleId="CommentText">
    <w:name w:val="annotation text"/>
    <w:basedOn w:val="Normal"/>
    <w:link w:val="CommentTextChar"/>
    <w:uiPriority w:val="99"/>
    <w:semiHidden/>
    <w:rsid w:val="00C90454"/>
    <w:pPr>
      <w:spacing w:line="240" w:lineRule="auto"/>
    </w:pPr>
    <w:rPr>
      <w:sz w:val="20"/>
      <w:szCs w:val="20"/>
    </w:rPr>
  </w:style>
  <w:style w:type="character" w:customStyle="1" w:styleId="CommentTextChar">
    <w:name w:val="Comment Text Char"/>
    <w:basedOn w:val="DefaultParagraphFont"/>
    <w:link w:val="CommentText"/>
    <w:uiPriority w:val="99"/>
    <w:semiHidden/>
    <w:rsid w:val="00C90454"/>
    <w:rPr>
      <w:color w:val="000000" w:themeColor="text1"/>
      <w:sz w:val="20"/>
      <w:szCs w:val="20"/>
    </w:rPr>
  </w:style>
  <w:style w:type="paragraph" w:styleId="CommentSubject">
    <w:name w:val="annotation subject"/>
    <w:basedOn w:val="CommentText"/>
    <w:next w:val="CommentText"/>
    <w:link w:val="CommentSubjectChar"/>
    <w:uiPriority w:val="99"/>
    <w:semiHidden/>
    <w:rsid w:val="00C90454"/>
    <w:rPr>
      <w:b/>
      <w:bCs/>
    </w:rPr>
  </w:style>
  <w:style w:type="character" w:customStyle="1" w:styleId="CommentSubjectChar">
    <w:name w:val="Comment Subject Char"/>
    <w:basedOn w:val="CommentTextChar"/>
    <w:link w:val="CommentSubject"/>
    <w:uiPriority w:val="99"/>
    <w:semiHidden/>
    <w:rsid w:val="00C90454"/>
    <w:rPr>
      <w:b/>
      <w:bCs/>
      <w:color w:val="000000" w:themeColor="text1"/>
      <w:sz w:val="20"/>
      <w:szCs w:val="20"/>
    </w:rPr>
  </w:style>
  <w:style w:type="paragraph" w:customStyle="1" w:styleId="Default">
    <w:name w:val="Default"/>
    <w:uiPriority w:val="99"/>
    <w:rsid w:val="00666F7A"/>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paragraph" w:customStyle="1" w:styleId="Char2">
    <w:name w:val="Char2"/>
    <w:basedOn w:val="Normal"/>
    <w:link w:val="FootnoteReference"/>
    <w:rsid w:val="00EA31C5"/>
    <w:pPr>
      <w:spacing w:after="160" w:line="240" w:lineRule="exact"/>
    </w:pPr>
    <w:rPr>
      <w:color w:val="auto"/>
      <w:vertAlign w:val="superscript"/>
    </w:rPr>
  </w:style>
  <w:style w:type="character" w:customStyle="1" w:styleId="FootnoteTextChar1">
    <w:name w:val="Footnote Text Char1"/>
    <w:aliases w:val="Footnote Text Char Char Char1,Char Char1"/>
    <w:rsid w:val="00EA31C5"/>
    <w:rPr>
      <w:rFonts w:eastAsia="Calibri"/>
      <w:szCs w:val="22"/>
      <w:lang w:eastAsia="en-US"/>
    </w:rPr>
  </w:style>
  <w:style w:type="paragraph" w:styleId="NoSpacing">
    <w:name w:val="No Spacing"/>
    <w:uiPriority w:val="1"/>
    <w:qFormat/>
    <w:rsid w:val="002D4A9F"/>
    <w:pPr>
      <w:spacing w:after="0" w:line="240" w:lineRule="auto"/>
    </w:pPr>
    <w:rPr>
      <w:rFonts w:ascii="Calibri" w:eastAsia="Times New Roman" w:hAnsi="Calibri" w:cs="Arial"/>
      <w:lang w:val="en-US"/>
    </w:rPr>
  </w:style>
  <w:style w:type="character" w:customStyle="1" w:styleId="apple-converted-space">
    <w:name w:val="apple-converted-space"/>
    <w:rsid w:val="002D4A9F"/>
  </w:style>
  <w:style w:type="table" w:styleId="TableGridLight">
    <w:name w:val="Grid Table Light"/>
    <w:basedOn w:val="TableNormal"/>
    <w:uiPriority w:val="40"/>
    <w:rsid w:val="002B73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efaultParagraphFont"/>
    <w:rsid w:val="002B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439110395">
      <w:bodyDiv w:val="1"/>
      <w:marLeft w:val="0"/>
      <w:marRight w:val="0"/>
      <w:marTop w:val="0"/>
      <w:marBottom w:val="0"/>
      <w:divBdr>
        <w:top w:val="none" w:sz="0" w:space="0" w:color="auto"/>
        <w:left w:val="none" w:sz="0" w:space="0" w:color="auto"/>
        <w:bottom w:val="none" w:sz="0" w:space="0" w:color="auto"/>
        <w:right w:val="none" w:sz="0" w:space="0" w:color="auto"/>
      </w:divBdr>
      <w:divsChild>
        <w:div w:id="1563829935">
          <w:marLeft w:val="360"/>
          <w:marRight w:val="0"/>
          <w:marTop w:val="0"/>
          <w:marBottom w:val="160"/>
          <w:divBdr>
            <w:top w:val="none" w:sz="0" w:space="0" w:color="auto"/>
            <w:left w:val="none" w:sz="0" w:space="0" w:color="auto"/>
            <w:bottom w:val="none" w:sz="0" w:space="0" w:color="auto"/>
            <w:right w:val="none" w:sz="0" w:space="0" w:color="auto"/>
          </w:divBdr>
        </w:div>
        <w:div w:id="354232788">
          <w:marLeft w:val="360"/>
          <w:marRight w:val="0"/>
          <w:marTop w:val="0"/>
          <w:marBottom w:val="160"/>
          <w:divBdr>
            <w:top w:val="none" w:sz="0" w:space="0" w:color="auto"/>
            <w:left w:val="none" w:sz="0" w:space="0" w:color="auto"/>
            <w:bottom w:val="none" w:sz="0" w:space="0" w:color="auto"/>
            <w:right w:val="none" w:sz="0" w:space="0" w:color="auto"/>
          </w:divBdr>
        </w:div>
        <w:div w:id="1200969305">
          <w:marLeft w:val="360"/>
          <w:marRight w:val="0"/>
          <w:marTop w:val="0"/>
          <w:marBottom w:val="160"/>
          <w:divBdr>
            <w:top w:val="none" w:sz="0" w:space="0" w:color="auto"/>
            <w:left w:val="none" w:sz="0" w:space="0" w:color="auto"/>
            <w:bottom w:val="none" w:sz="0" w:space="0" w:color="auto"/>
            <w:right w:val="none" w:sz="0" w:space="0" w:color="auto"/>
          </w:divBdr>
        </w:div>
      </w:divsChild>
    </w:div>
    <w:div w:id="524901147">
      <w:bodyDiv w:val="1"/>
      <w:marLeft w:val="0"/>
      <w:marRight w:val="0"/>
      <w:marTop w:val="0"/>
      <w:marBottom w:val="0"/>
      <w:divBdr>
        <w:top w:val="none" w:sz="0" w:space="0" w:color="auto"/>
        <w:left w:val="none" w:sz="0" w:space="0" w:color="auto"/>
        <w:bottom w:val="none" w:sz="0" w:space="0" w:color="auto"/>
        <w:right w:val="none" w:sz="0" w:space="0" w:color="auto"/>
      </w:divBdr>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864709570">
      <w:bodyDiv w:val="1"/>
      <w:marLeft w:val="0"/>
      <w:marRight w:val="0"/>
      <w:marTop w:val="0"/>
      <w:marBottom w:val="0"/>
      <w:divBdr>
        <w:top w:val="none" w:sz="0" w:space="0" w:color="auto"/>
        <w:left w:val="none" w:sz="0" w:space="0" w:color="auto"/>
        <w:bottom w:val="none" w:sz="0" w:space="0" w:color="auto"/>
        <w:right w:val="none" w:sz="0" w:space="0" w:color="auto"/>
      </w:divBdr>
    </w:div>
    <w:div w:id="1593320636">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FSupporting" ma:contentTypeID="0x0101009C2BFBC03B92D4499C455AB4AD1195C30018223D748C39A347BCEE30ACDF939F9D" ma:contentTypeVersion="20" ma:contentTypeDescription="" ma:contentTypeScope="" ma:versionID="8fa6a34d4bb064f7f171edbe9ac71a18">
  <xsd:schema xmlns:xsd="http://www.w3.org/2001/XMLSchema" xmlns:xs="http://www.w3.org/2001/XMLSchema" xmlns:p="http://schemas.microsoft.com/office/2006/metadata/properties" xmlns:ns2="de2d85a7-12de-4554-87be-39fa92a90001" xmlns:ns3="b1a25d56-6f3d-4cf9-8f75-af00573b6dbd" targetNamespace="http://schemas.microsoft.com/office/2006/metadata/properties" ma:root="true" ma:fieldsID="fef2e84ba0671117cb781c85155d2731" ns2:_="" ns3:_="">
    <xsd:import namespace="de2d85a7-12de-4554-87be-39fa92a90001"/>
    <xsd:import namespace="b1a25d56-6f3d-4cf9-8f75-af00573b6dbd"/>
    <xsd:element name="properties">
      <xsd:complexType>
        <xsd:sequence>
          <xsd:element name="documentManagement">
            <xsd:complexType>
              <xsd:all>
                <xsd:element ref="ns2:SCIDescription" minOccurs="0"/>
                <xsd:element ref="ns2:Approver" minOccurs="0"/>
                <xsd:element ref="ns2:Document_x0020_Author" minOccurs="0"/>
                <xsd:element ref="ns2:DocVersion" minOccurs="0"/>
                <xsd:element ref="ns2:QFSubmitter" minOccurs="0"/>
                <xsd:element ref="ns2:Review_x0020_Date"/>
                <xsd:element ref="ns2:QFStatus" minOccurs="0"/>
                <xsd:element ref="ns2:dcd24c1d0af14decaba324e805cae077" minOccurs="0"/>
                <xsd:element ref="ns3:TaxCatchAll" minOccurs="0"/>
                <xsd:element ref="ns3:TaxCatchAllLabel" minOccurs="0"/>
                <xsd:element ref="ns2:a34b654bcbef4493987a75a48b21d05e" minOccurs="0"/>
                <xsd:element ref="ns2:SCITaxLanguageTaxHTField0" minOccurs="0"/>
                <xsd:element ref="ns2:nc19a1a4b3d74222b3596c5699c8580f" minOccurs="0"/>
                <xsd:element ref="ns2:c7d6783397604b1aa6b55bf84e4d70a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CIDescription" ma:index="2" nillable="true" ma:displayName="Description" ma:internalName="SCIDescription" ma:readOnly="false">
      <xsd:simpleType>
        <xsd:restriction base="dms:Note">
          <xsd:maxLength value="255"/>
        </xsd:restriction>
      </xsd:simpleType>
    </xsd:element>
    <xsd:element name="Approver" ma:index="8" nillable="true" ma:displayName="Approved by"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uthor" ma:index="9"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Version" ma:index="10" nillable="true" ma:displayName="DocVersion" ma:decimals="1" ma:internalName="DocVersion" ma:readOnly="false" ma:percentage="FALSE">
      <xsd:simpleType>
        <xsd:restriction base="dms:Number"/>
      </xsd:simpleType>
    </xsd:element>
    <xsd:element name="QFSubmitter" ma:index="11" nillable="true" ma:displayName="QFSubmitter" ma:list="UserInfo" ma:SharePointGroup="0" ma:internalName="QF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2" ma:displayName="Date for Review" ma:format="DateOnly" ma:internalName="Review_x0020_Date" ma:readOnly="false">
      <xsd:simpleType>
        <xsd:restriction base="dms:DateTime"/>
      </xsd:simpleType>
    </xsd:element>
    <xsd:element name="QFStatus" ma:index="13" nillable="true" ma:displayName="Approval Status" ma:default="WaitingApproval" ma:description="This field can only be changed by QF Approvers [Do not Change]" ma:format="Dropdown" ma:internalName="QFStatus" ma:readOnly="false">
      <xsd:simpleType>
        <xsd:restriction base="dms:Choice">
          <xsd:enumeration value="WaitingApproval"/>
          <xsd:enumeration value="Approved"/>
        </xsd:restriction>
      </xsd:simpleType>
    </xsd:element>
    <xsd:element name="dcd24c1d0af14decaba324e805cae077" ma:index="15" ma:taxonomy="true" ma:internalName="dcd24c1d0af14decaba324e805cae077" ma:taxonomyFieldName="Quality_x0020_Framework_x0020_Category" ma:displayName="Function" ma:readOnly="false" ma:default="" ma:fieldId="{dcd24c1d-0af1-4dec-aba3-24e805cae077}" ma:sspId="b23ec234-cbf3-4cc2-a0ae-2bfafc310c72" ma:termSetId="64d4a7e4-f3d1-423d-9cb9-c0a994fb0cbd" ma:anchorId="00000000-0000-0000-0000-000000000000" ma:open="false" ma:isKeyword="false">
      <xsd:complexType>
        <xsd:sequence>
          <xsd:element ref="pc:Terms" minOccurs="0" maxOccurs="1"/>
        </xsd:sequence>
      </xsd:complexType>
    </xsd:element>
    <xsd:element name="a34b654bcbef4493987a75a48b21d05e" ma:index="20" nillable="true" ma:taxonomy="true" ma:internalName="a34b654bcbef4493987a75a48b21d05e" ma:taxonomyFieldName="QFFunction" ma:displayName="QFSubCategory" ma:readOnly="false" ma:default="" ma:fieldId="{a34b654b-cbef-4493-987a-75a48b21d05e}"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element name="SCITaxLanguageTaxHTField0" ma:index="2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nc19a1a4b3d74222b3596c5699c8580f" ma:index="23" nillable="true" ma:taxonomy="true" ma:internalName="nc19a1a4b3d74222b3596c5699c8580f" ma:taxonomyFieldName="QFToolType" ma:displayName="Supporting Document Type" ma:readOnly="false" ma:default="" ma:fieldId="{7c19a1a4-b3d7-4222-b359-6c5699c8580f}" ma:taxonomyMulti="true" ma:sspId="b23ec234-cbf3-4cc2-a0ae-2bfafc310c72" ma:termSetId="cae13dfe-5bf7-430c-9749-0f9f16baf8ac" ma:anchorId="00000000-0000-0000-0000-000000000000" ma:open="false" ma:isKeyword="false">
      <xsd:complexType>
        <xsd:sequence>
          <xsd:element ref="pc:Terms" minOccurs="0" maxOccurs="1"/>
        </xsd:sequence>
      </xsd:complexType>
    </xsd:element>
    <xsd:element name="c7d6783397604b1aa6b55bf84e4d70a3" ma:index="25" nillable="true" ma:taxonomy="true" ma:internalName="c7d6783397604b1aa6b55bf84e4d70a3" ma:taxonomyFieldName="RelatedSubCategories" ma:displayName="Related SubCategories" ma:default="" ma:fieldId="{c7d67833-9760-4b1a-a6b5-5bf84e4d70a3}"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328cd-565c-489b-9122-0af3a81b3bbb}" ma:internalName="TaxCatchAll"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b39328cd-565c-489b-9122-0af3a81b3bbb}" ma:internalName="TaxCatchAllLabel" ma:readOnly="tru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FSubmitter xmlns="de2d85a7-12de-4554-87be-39fa92a90001">
      <UserInfo>
        <DisplayName/>
        <AccountId xsi:nil="true"/>
        <AccountType/>
      </UserInfo>
    </QFSubmitter>
    <c7d6783397604b1aa6b55bf84e4d70a3 xmlns="de2d85a7-12de-4554-87be-39fa92a90001">
      <Terms xmlns="http://schemas.microsoft.com/office/infopath/2007/PartnerControls"/>
    </c7d6783397604b1aa6b55bf84e4d70a3>
    <SCIDescription xmlns="de2d85a7-12de-4554-87be-39fa92a90001" xsi:nil="true"/>
    <Review_x0020_Date xmlns="de2d85a7-12de-4554-87be-39fa92a90001">2019-10-03T23:00:00+00:00</Review_x0020_Date>
    <dcd24c1d0af14decaba324e805cae077 xmlns="de2d85a7-12de-4554-87be-39fa92a90001">
      <Terms xmlns="http://schemas.microsoft.com/office/infopath/2007/PartnerControls">
        <TermInfo xmlns="http://schemas.microsoft.com/office/infopath/2007/PartnerControls">
          <TermName xmlns="http://schemas.microsoft.com/office/infopath/2007/PartnerControls">Monitoring, Evaluation, Accountability ＆ Learning</TermName>
          <TermId xmlns="http://schemas.microsoft.com/office/infopath/2007/PartnerControls">cb439f16-c533-4038-bf94-28b8b5c80f67</TermId>
        </TermInfo>
      </Terms>
    </dcd24c1d0af14decaba324e805cae077>
    <Approver xmlns="de2d85a7-12de-4554-87be-39fa92a90001">
      <UserInfo>
        <DisplayName/>
        <AccountId xsi:nil="true"/>
        <AccountType/>
      </UserInfo>
    </Approver>
    <a34b654bcbef4493987a75a48b21d05e xmlns="de2d85a7-12de-4554-87be-39fa92a90001">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03d180bf-6afb-47cb-8973-b49d2ac82526</TermId>
        </TermInfo>
      </Terms>
    </a34b654bcbef4493987a75a48b21d05e>
    <DocVersion xmlns="de2d85a7-12de-4554-87be-39fa92a90001" xsi:nil="true"/>
    <TaxCatchAll xmlns="b1a25d56-6f3d-4cf9-8f75-af00573b6dbd">
      <Value>2700</Value>
      <Value>24</Value>
      <Value>2040</Value>
      <Value>1988</Value>
    </TaxCatchAll>
    <QFStatus xmlns="de2d85a7-12de-4554-87be-39fa92a90001">Approved</QFStatus>
    <SCITaxLanguageTaxHTField0 xmlns="de2d85a7-12de-4554-87be-39fa92a9000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Document_x0020_Author xmlns="de2d85a7-12de-4554-87be-39fa92a90001">
      <UserInfo>
        <DisplayName/>
        <AccountId xsi:nil="true"/>
        <AccountType/>
      </UserInfo>
    </Document_x0020_Author>
    <nc19a1a4b3d74222b3596c5699c8580f xmlns="de2d85a7-12de-4554-87be-39fa92a9000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90ac3026-5b5f-4013-96df-9ef7a00cf485</TermId>
        </TermInfo>
      </Terms>
    </nc19a1a4b3d74222b3596c5699c8580f>
  </documentManagement>
</p:properties>
</file>

<file path=customXml/itemProps1.xml><?xml version="1.0" encoding="utf-8"?>
<ds:datastoreItem xmlns:ds="http://schemas.openxmlformats.org/officeDocument/2006/customXml" ds:itemID="{6A4012D9-24C5-405F-B402-557711C3C004}">
  <ds:schemaRefs>
    <ds:schemaRef ds:uri="http://schemas.openxmlformats.org/officeDocument/2006/bibliography"/>
  </ds:schemaRefs>
</ds:datastoreItem>
</file>

<file path=customXml/itemProps2.xml><?xml version="1.0" encoding="utf-8"?>
<ds:datastoreItem xmlns:ds="http://schemas.openxmlformats.org/officeDocument/2006/customXml" ds:itemID="{0980F377-708C-4CBC-A5E4-78C249D5713D}">
  <ds:schemaRefs>
    <ds:schemaRef ds:uri="http://schemas.microsoft.com/sharepoint/v3/contenttype/forms"/>
  </ds:schemaRefs>
</ds:datastoreItem>
</file>

<file path=customXml/itemProps3.xml><?xml version="1.0" encoding="utf-8"?>
<ds:datastoreItem xmlns:ds="http://schemas.openxmlformats.org/officeDocument/2006/customXml" ds:itemID="{1594898E-7AC0-4548-8274-599DAA6F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85a7-12de-4554-87be-39fa92a90001"/>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de2d85a7-12de-4554-87be-39fa92a90001"/>
    <ds:schemaRef ds:uri="b1a25d56-6f3d-4cf9-8f75-af00573b6dbd"/>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513</TotalTime>
  <Pages>8</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Evaluation TOR Template</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TOR Template</dc:title>
  <dc:subject/>
  <dc:creator>Kvintradze, Ana</dc:creator>
  <cp:keywords/>
  <dc:description/>
  <cp:lastModifiedBy>Janet Mugo</cp:lastModifiedBy>
  <cp:revision>95</cp:revision>
  <cp:lastPrinted>2016-04-22T16:04:00Z</cp:lastPrinted>
  <dcterms:created xsi:type="dcterms:W3CDTF">2022-02-21T06:21:00Z</dcterms:created>
  <dcterms:modified xsi:type="dcterms:W3CDTF">2024-07-03T14:46:00Z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0x0101009C2BFBC03B92D4499C455AB4AD1195C30018223D748C39A347BCEE30ACDF939F9D</vt:lpwstr>
  </property>
  <property fmtid="{D5CDD505-2E9C-101B-9397-08002B2CF9AE}" pid="3" name="RelatedFunctions">
    <vt:lpwstr/>
  </property>
  <property fmtid="{D5CDD505-2E9C-101B-9397-08002B2CF9AE}" pid="4" name="SCITaxPrimaryThemeTaxHTField0">
    <vt:lpwstr/>
  </property>
  <property fmtid="{D5CDD505-2E9C-101B-9397-08002B2CF9AE}" pid="5" name="SCITaxPartnersTaxHTField0">
    <vt:lpwstr/>
  </property>
  <property fmtid="{D5CDD505-2E9C-101B-9397-08002B2CF9AE}" pid="6" name="ga7c308837c2439faee00269c6f30855">
    <vt:lpwstr/>
  </property>
  <property fmtid="{D5CDD505-2E9C-101B-9397-08002B2CF9AE}" pid="7" name="QFToolType">
    <vt:lpwstr>1988;#Template|90ac3026-5b5f-4013-96df-9ef7a00cf485</vt:lpwstr>
  </property>
  <property fmtid="{D5CDD505-2E9C-101B-9397-08002B2CF9AE}" pid="8" name="RelatedSubCategories">
    <vt:lpwstr/>
  </property>
  <property fmtid="{D5CDD505-2E9C-101B-9397-08002B2CF9AE}" pid="9" name="SCITaxAssociatedThemes">
    <vt:lpwstr/>
  </property>
  <property fmtid="{D5CDD505-2E9C-101B-9397-08002B2CF9AE}" pid="10" name="SCITaxPrimaryDepartmentTaxHTField0">
    <vt:lpwstr/>
  </property>
  <property fmtid="{D5CDD505-2E9C-101B-9397-08002B2CF9AE}" pid="11" name="SCITaxPrimaryTheme">
    <vt:lpwstr/>
  </property>
  <property fmtid="{D5CDD505-2E9C-101B-9397-08002B2CF9AE}" pid="12" name="SCITaxAssociatedDepartments">
    <vt:lpwstr/>
  </property>
  <property fmtid="{D5CDD505-2E9C-101B-9397-08002B2CF9AE}" pid="13" name="SCITaxPartners">
    <vt:lpwstr/>
  </property>
  <property fmtid="{D5CDD505-2E9C-101B-9397-08002B2CF9AE}" pid="14" name="QFDocumentType">
    <vt:lpwstr/>
  </property>
  <property fmtid="{D5CDD505-2E9C-101B-9397-08002B2CF9AE}" pid="15" name="QFFunction">
    <vt:lpwstr>2700;#Evaluation|03d180bf-6afb-47cb-8973-b49d2ac82526</vt:lpwstr>
  </property>
  <property fmtid="{D5CDD505-2E9C-101B-9397-08002B2CF9AE}" pid="16" name="SCITaxPrimaryLocationTaxHTField0">
    <vt:lpwstr/>
  </property>
  <property fmtid="{D5CDD505-2E9C-101B-9397-08002B2CF9AE}" pid="17" name="SCITaxPrimaryLocation">
    <vt:lpwstr/>
  </property>
  <property fmtid="{D5CDD505-2E9C-101B-9397-08002B2CF9AE}" pid="18" name="cf15caab3a654296977b0921e7134e99">
    <vt:lpwstr/>
  </property>
  <property fmtid="{D5CDD505-2E9C-101B-9397-08002B2CF9AE}" pid="19" name="SCITaxAssociatedDepartmentsTaxHTField0">
    <vt:lpwstr/>
  </property>
  <property fmtid="{D5CDD505-2E9C-101B-9397-08002B2CF9AE}" pid="20" name="SCITaxAssociatedLocations">
    <vt:lpwstr/>
  </property>
  <property fmtid="{D5CDD505-2E9C-101B-9397-08002B2CF9AE}" pid="21" name="SCITaxLanguage">
    <vt:lpwstr>24;#English|eaa5dfca-6a72-45fa-aa91-62ac69686b6a</vt:lpwstr>
  </property>
  <property fmtid="{D5CDD505-2E9C-101B-9397-08002B2CF9AE}" pid="22" name="SCITaxPrimaryDepartment">
    <vt:lpwstr/>
  </property>
  <property fmtid="{D5CDD505-2E9C-101B-9397-08002B2CF9AE}" pid="23" name="Quality Framework Category">
    <vt:lpwstr>2040;#Monitoring, Evaluation, Accountability ＆ Learning|cb439f16-c533-4038-bf94-28b8b5c80f67</vt:lpwstr>
  </property>
  <property fmtid="{D5CDD505-2E9C-101B-9397-08002B2CF9AE}" pid="24" name="SCITaxAssociatedThemesTaxHTField0">
    <vt:lpwstr/>
  </property>
  <property fmtid="{D5CDD505-2E9C-101B-9397-08002B2CF9AE}" pid="25" name="SCITaxKeywordsTaxHTField0">
    <vt:lpwstr/>
  </property>
  <property fmtid="{D5CDD505-2E9C-101B-9397-08002B2CF9AE}" pid="26" name="SCITaxAssociatedLocationsTaxHTField0">
    <vt:lpwstr/>
  </property>
  <property fmtid="{D5CDD505-2E9C-101B-9397-08002B2CF9AE}" pid="27" name="SCITaxKeywords">
    <vt:lpwstr/>
  </property>
  <property fmtid="{D5CDD505-2E9C-101B-9397-08002B2CF9AE}" pid="28" name="SCITaxSourceTaxHTField0">
    <vt:lpwstr/>
  </property>
  <property fmtid="{D5CDD505-2E9C-101B-9397-08002B2CF9AE}" pid="29" name="SCITaxSource">
    <vt:lpwstr/>
  </property>
</Properties>
</file>